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97702" w14:textId="77777777" w:rsidR="00CF7BBC" w:rsidRPr="0080555F" w:rsidRDefault="00CF7BBC" w:rsidP="004B140C">
      <w:pPr>
        <w:jc w:val="center"/>
        <w:rPr>
          <w:b/>
          <w:color w:val="000000"/>
          <w:sz w:val="40"/>
          <w:szCs w:val="40"/>
        </w:rPr>
      </w:pPr>
    </w:p>
    <w:p w14:paraId="0BB73B5B" w14:textId="77777777" w:rsidR="00CF7BBC" w:rsidRPr="0080555F" w:rsidRDefault="00CF7BBC" w:rsidP="00FF1623">
      <w:pPr>
        <w:rPr>
          <w:b/>
          <w:color w:val="000000"/>
          <w:sz w:val="40"/>
          <w:szCs w:val="40"/>
        </w:rPr>
      </w:pPr>
    </w:p>
    <w:p w14:paraId="0F6CCB4F" w14:textId="77777777" w:rsidR="00CF7BBC" w:rsidRPr="0080555F" w:rsidRDefault="00CF7BBC" w:rsidP="004B140C">
      <w:pPr>
        <w:jc w:val="center"/>
        <w:rPr>
          <w:b/>
          <w:color w:val="000000"/>
          <w:sz w:val="40"/>
          <w:szCs w:val="40"/>
        </w:rPr>
      </w:pPr>
    </w:p>
    <w:p w14:paraId="5BC0407B" w14:textId="77777777" w:rsidR="001426C1" w:rsidRPr="0080555F" w:rsidRDefault="00CF7BBC" w:rsidP="004B140C">
      <w:pPr>
        <w:jc w:val="center"/>
        <w:rPr>
          <w:sz w:val="40"/>
          <w:szCs w:val="40"/>
        </w:rPr>
      </w:pPr>
      <w:r w:rsidRPr="0080555F">
        <w:rPr>
          <w:b/>
          <w:color w:val="000000"/>
          <w:sz w:val="40"/>
          <w:szCs w:val="40"/>
        </w:rPr>
        <w:t>GMINA NOWA WIEŚ WIELKA</w:t>
      </w:r>
    </w:p>
    <w:p w14:paraId="7976A405" w14:textId="77777777" w:rsidR="00CF7BBC" w:rsidRPr="0080555F" w:rsidRDefault="00CF7BBC" w:rsidP="00CF7BBC">
      <w:pPr>
        <w:jc w:val="center"/>
        <w:rPr>
          <w:b/>
          <w:color w:val="000000"/>
          <w:sz w:val="40"/>
          <w:szCs w:val="40"/>
        </w:rPr>
      </w:pPr>
    </w:p>
    <w:p w14:paraId="577F3EE3" w14:textId="77777777" w:rsidR="00CF7BBC" w:rsidRPr="0080555F" w:rsidRDefault="00CF7BBC" w:rsidP="00CF7BBC">
      <w:pPr>
        <w:jc w:val="center"/>
        <w:rPr>
          <w:b/>
          <w:color w:val="000000"/>
          <w:sz w:val="40"/>
          <w:szCs w:val="40"/>
        </w:rPr>
      </w:pPr>
    </w:p>
    <w:p w14:paraId="479C7A08" w14:textId="77777777" w:rsidR="00CF7BBC" w:rsidRPr="0080555F" w:rsidRDefault="00CF7BBC" w:rsidP="00CF7BBC">
      <w:pPr>
        <w:jc w:val="center"/>
        <w:rPr>
          <w:b/>
          <w:color w:val="000000"/>
          <w:sz w:val="40"/>
          <w:szCs w:val="40"/>
        </w:rPr>
      </w:pPr>
    </w:p>
    <w:p w14:paraId="59027081" w14:textId="77777777" w:rsidR="00CF7BBC" w:rsidRPr="0080555F" w:rsidRDefault="00CF7BBC" w:rsidP="00CF7BBC">
      <w:pPr>
        <w:jc w:val="center"/>
        <w:rPr>
          <w:b/>
          <w:color w:val="000000"/>
          <w:sz w:val="40"/>
          <w:szCs w:val="40"/>
        </w:rPr>
      </w:pPr>
      <w:r w:rsidRPr="0080555F">
        <w:rPr>
          <w:b/>
          <w:color w:val="000000"/>
          <w:sz w:val="40"/>
          <w:szCs w:val="40"/>
        </w:rPr>
        <w:t>Informacja</w:t>
      </w:r>
    </w:p>
    <w:p w14:paraId="4DA2D868" w14:textId="77777777" w:rsidR="00CF7BBC" w:rsidRPr="0080555F" w:rsidRDefault="00CF7BBC" w:rsidP="00CF7BBC">
      <w:pPr>
        <w:jc w:val="center"/>
        <w:rPr>
          <w:b/>
          <w:color w:val="000000"/>
          <w:sz w:val="40"/>
          <w:szCs w:val="40"/>
        </w:rPr>
      </w:pPr>
      <w:r w:rsidRPr="0080555F">
        <w:rPr>
          <w:b/>
          <w:color w:val="000000"/>
          <w:sz w:val="40"/>
          <w:szCs w:val="40"/>
        </w:rPr>
        <w:t>o stanie realizacji zadań oświatowych</w:t>
      </w:r>
    </w:p>
    <w:p w14:paraId="7B54FBEC" w14:textId="4E7B1081" w:rsidR="00CF7BBC" w:rsidRPr="0080555F" w:rsidRDefault="00CC61E5" w:rsidP="00CF7BBC">
      <w:pPr>
        <w:jc w:val="center"/>
        <w:rPr>
          <w:b/>
          <w:color w:val="000000"/>
          <w:sz w:val="40"/>
          <w:szCs w:val="40"/>
        </w:rPr>
      </w:pPr>
      <w:bookmarkStart w:id="0" w:name="_Hlk496043040"/>
      <w:bookmarkEnd w:id="0"/>
      <w:r w:rsidRPr="0080555F">
        <w:rPr>
          <w:b/>
          <w:color w:val="000000"/>
          <w:sz w:val="40"/>
          <w:szCs w:val="40"/>
        </w:rPr>
        <w:t>w roku szkolnym 202</w:t>
      </w:r>
      <w:r w:rsidR="00170BDC">
        <w:rPr>
          <w:b/>
          <w:color w:val="000000"/>
          <w:sz w:val="40"/>
          <w:szCs w:val="40"/>
        </w:rPr>
        <w:t>3</w:t>
      </w:r>
      <w:r w:rsidR="00CF7BBC" w:rsidRPr="0080555F">
        <w:rPr>
          <w:b/>
          <w:color w:val="000000"/>
          <w:sz w:val="40"/>
          <w:szCs w:val="40"/>
        </w:rPr>
        <w:t>/20</w:t>
      </w:r>
      <w:r w:rsidRPr="0080555F">
        <w:rPr>
          <w:b/>
          <w:color w:val="000000"/>
          <w:sz w:val="40"/>
          <w:szCs w:val="40"/>
        </w:rPr>
        <w:t>2</w:t>
      </w:r>
      <w:r w:rsidR="00170BDC">
        <w:rPr>
          <w:b/>
          <w:color w:val="000000"/>
          <w:sz w:val="40"/>
          <w:szCs w:val="40"/>
        </w:rPr>
        <w:t>4</w:t>
      </w:r>
    </w:p>
    <w:p w14:paraId="06518D64" w14:textId="77777777" w:rsidR="00CF7BBC" w:rsidRPr="0080555F" w:rsidRDefault="00CF7BBC" w:rsidP="00CF7BBC">
      <w:pPr>
        <w:jc w:val="center"/>
        <w:rPr>
          <w:b/>
          <w:color w:val="000000"/>
          <w:sz w:val="40"/>
          <w:szCs w:val="40"/>
        </w:rPr>
      </w:pPr>
    </w:p>
    <w:p w14:paraId="59AE56AA" w14:textId="764D8159" w:rsidR="001426C1" w:rsidRPr="0080555F" w:rsidRDefault="00F15181" w:rsidP="004B140C">
      <w:pPr>
        <w:jc w:val="center"/>
        <w:rPr>
          <w:sz w:val="28"/>
        </w:rPr>
      </w:pPr>
      <w:r w:rsidRPr="0080555F">
        <w:rPr>
          <w:noProof/>
          <w:sz w:val="28"/>
          <w:lang w:eastAsia="pl-PL"/>
        </w:rPr>
        <w:drawing>
          <wp:inline distT="0" distB="0" distL="0" distR="0" wp14:anchorId="12E820F2" wp14:editId="6E448DA6">
            <wp:extent cx="5467350" cy="4104593"/>
            <wp:effectExtent l="0" t="0" r="0" b="0"/>
            <wp:docPr id="1" name="Obraz 1" descr="C:\Users\User\AppData\Local\Microsoft\Windows\INetCache\Content.Word\3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30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0335" cy="4106834"/>
                    </a:xfrm>
                    <a:prstGeom prst="rect">
                      <a:avLst/>
                    </a:prstGeom>
                    <a:noFill/>
                    <a:ln>
                      <a:noFill/>
                    </a:ln>
                  </pic:spPr>
                </pic:pic>
              </a:graphicData>
            </a:graphic>
          </wp:inline>
        </w:drawing>
      </w:r>
    </w:p>
    <w:p w14:paraId="103FA3F5" w14:textId="77777777" w:rsidR="00CF7BBC" w:rsidRPr="0080555F" w:rsidRDefault="00CF7BBC" w:rsidP="004B140C">
      <w:pPr>
        <w:jc w:val="center"/>
        <w:rPr>
          <w:sz w:val="28"/>
        </w:rPr>
      </w:pPr>
    </w:p>
    <w:p w14:paraId="7481AC91" w14:textId="77777777" w:rsidR="00CF7BBC" w:rsidRPr="0080555F" w:rsidRDefault="00CF7BBC" w:rsidP="004B140C">
      <w:pPr>
        <w:jc w:val="center"/>
        <w:rPr>
          <w:sz w:val="28"/>
        </w:rPr>
      </w:pPr>
    </w:p>
    <w:p w14:paraId="2DC62A37" w14:textId="77777777" w:rsidR="00CF7BBC" w:rsidRPr="0080555F" w:rsidRDefault="00CF7BBC" w:rsidP="004B140C">
      <w:pPr>
        <w:jc w:val="center"/>
        <w:rPr>
          <w:sz w:val="28"/>
        </w:rPr>
      </w:pPr>
    </w:p>
    <w:p w14:paraId="264E5D6B" w14:textId="77777777" w:rsidR="00CF7BBC" w:rsidRPr="0080555F" w:rsidRDefault="00CF7BBC" w:rsidP="004B140C">
      <w:pPr>
        <w:jc w:val="center"/>
        <w:rPr>
          <w:sz w:val="28"/>
        </w:rPr>
      </w:pPr>
    </w:p>
    <w:p w14:paraId="276298C1" w14:textId="77777777" w:rsidR="00CF7BBC" w:rsidRPr="0080555F" w:rsidRDefault="00CF7BBC" w:rsidP="004B140C">
      <w:pPr>
        <w:jc w:val="center"/>
        <w:rPr>
          <w:sz w:val="28"/>
        </w:rPr>
      </w:pPr>
    </w:p>
    <w:p w14:paraId="39E3E178" w14:textId="77777777" w:rsidR="00FB15A4" w:rsidRPr="0080555F" w:rsidRDefault="00FB15A4" w:rsidP="004C401F">
      <w:pPr>
        <w:autoSpaceDE w:val="0"/>
        <w:autoSpaceDN w:val="0"/>
        <w:adjustRightInd w:val="0"/>
        <w:contextualSpacing/>
        <w:jc w:val="center"/>
      </w:pPr>
    </w:p>
    <w:p w14:paraId="16681B7C" w14:textId="77777777" w:rsidR="00FB15A4" w:rsidRPr="0080555F" w:rsidRDefault="00FB15A4" w:rsidP="004C401F">
      <w:pPr>
        <w:autoSpaceDE w:val="0"/>
        <w:autoSpaceDN w:val="0"/>
        <w:adjustRightInd w:val="0"/>
        <w:contextualSpacing/>
        <w:jc w:val="center"/>
      </w:pPr>
    </w:p>
    <w:p w14:paraId="4A0B85AF" w14:textId="29C806C6" w:rsidR="00B15FA2" w:rsidRPr="0080555F" w:rsidRDefault="00FF1623" w:rsidP="004C401F">
      <w:pPr>
        <w:autoSpaceDE w:val="0"/>
        <w:autoSpaceDN w:val="0"/>
        <w:adjustRightInd w:val="0"/>
        <w:contextualSpacing/>
        <w:jc w:val="center"/>
      </w:pPr>
      <w:r w:rsidRPr="0080555F">
        <w:t>Nowa Wieś Wielka,</w:t>
      </w:r>
      <w:r w:rsidR="00D248BB" w:rsidRPr="0080555F">
        <w:t xml:space="preserve"> </w:t>
      </w:r>
      <w:r w:rsidR="00EA0CEB" w:rsidRPr="0080555F">
        <w:t>1</w:t>
      </w:r>
      <w:r w:rsidR="00B657A0">
        <w:t>2</w:t>
      </w:r>
      <w:r w:rsidR="00EA0CEB" w:rsidRPr="0080555F">
        <w:t xml:space="preserve"> </w:t>
      </w:r>
      <w:r w:rsidRPr="0080555F">
        <w:t>października</w:t>
      </w:r>
      <w:r w:rsidR="002066C6" w:rsidRPr="0080555F">
        <w:t xml:space="preserve"> 20</w:t>
      </w:r>
      <w:r w:rsidR="00E30224">
        <w:t>2</w:t>
      </w:r>
      <w:r w:rsidR="00170BDC">
        <w:t>4</w:t>
      </w:r>
      <w:r w:rsidR="00F72202" w:rsidRPr="0080555F">
        <w:t xml:space="preserve"> r.</w:t>
      </w:r>
    </w:p>
    <w:p w14:paraId="402A4858" w14:textId="77777777" w:rsidR="00BE7F84" w:rsidRPr="0080555F" w:rsidRDefault="00BE7F84" w:rsidP="00BE7F84">
      <w:pPr>
        <w:pStyle w:val="Akapitzlist"/>
        <w:ind w:left="0"/>
        <w:jc w:val="both"/>
        <w:rPr>
          <w:rFonts w:eastAsia="Arial Unicode MS"/>
          <w:bdr w:val="nil"/>
          <w:lang w:eastAsia="en-US"/>
        </w:rPr>
      </w:pPr>
    </w:p>
    <w:p w14:paraId="630A390E" w14:textId="5589E7DB" w:rsidR="009D3D5F" w:rsidRPr="0080555F" w:rsidRDefault="009D3D5F" w:rsidP="00253B61">
      <w:pPr>
        <w:jc w:val="both"/>
        <w:rPr>
          <w:b/>
          <w:color w:val="000000"/>
        </w:rPr>
      </w:pPr>
      <w:r w:rsidRPr="0080555F">
        <w:rPr>
          <w:b/>
          <w:color w:val="000000"/>
        </w:rPr>
        <w:lastRenderedPageBreak/>
        <w:t>Wprowadzenie</w:t>
      </w:r>
      <w:r w:rsidR="008206D8" w:rsidRPr="0080555F">
        <w:rPr>
          <w:b/>
          <w:color w:val="000000"/>
        </w:rPr>
        <w:t xml:space="preserve"> </w:t>
      </w:r>
    </w:p>
    <w:p w14:paraId="70DD3C6C" w14:textId="7FED26C0" w:rsidR="009E67DC" w:rsidRPr="0080555F" w:rsidRDefault="009E67DC" w:rsidP="009E67DC">
      <w:pPr>
        <w:jc w:val="both"/>
        <w:rPr>
          <w:b/>
          <w:color w:val="000000"/>
        </w:rPr>
      </w:pPr>
    </w:p>
    <w:p w14:paraId="2C5FC562" w14:textId="36CBF2EE" w:rsidR="00DC6367" w:rsidRDefault="00D60E4E" w:rsidP="00B624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eastAsia="pl-PL"/>
        </w:rPr>
      </w:pPr>
      <w:r w:rsidRPr="0080555F">
        <w:rPr>
          <w:color w:val="000000"/>
          <w:lang w:eastAsia="pl-PL"/>
        </w:rPr>
        <w:t xml:space="preserve">Obowiązek sporządzenia i przedłożenia informacji o stanie realizacji zadań </w:t>
      </w:r>
      <w:r w:rsidRPr="00623D66">
        <w:rPr>
          <w:lang w:eastAsia="pl-PL"/>
        </w:rPr>
        <w:t>oświatowych gminy wynika z dyspozycji art. 11 ust. 7 ustawy z dnia 14</w:t>
      </w:r>
      <w:r w:rsidR="00F60EBF">
        <w:rPr>
          <w:lang w:eastAsia="pl-PL"/>
        </w:rPr>
        <w:t xml:space="preserve"> </w:t>
      </w:r>
      <w:r w:rsidRPr="00623D66">
        <w:rPr>
          <w:lang w:eastAsia="pl-PL"/>
        </w:rPr>
        <w:t xml:space="preserve">grudnia 2016 r. Prawo </w:t>
      </w:r>
      <w:r w:rsidR="00623D66" w:rsidRPr="00623D66">
        <w:rPr>
          <w:lang w:eastAsia="pl-PL"/>
        </w:rPr>
        <w:t>o</w:t>
      </w:r>
      <w:r w:rsidRPr="00623D66">
        <w:rPr>
          <w:lang w:eastAsia="pl-PL"/>
        </w:rPr>
        <w:t xml:space="preserve">światowe. </w:t>
      </w:r>
    </w:p>
    <w:p w14:paraId="4933678E" w14:textId="77777777" w:rsidR="00B624DF" w:rsidRPr="00B624DF" w:rsidRDefault="00B624DF" w:rsidP="00B624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eastAsia="pl-PL"/>
        </w:rPr>
      </w:pPr>
    </w:p>
    <w:p w14:paraId="37145B93" w14:textId="538BF118" w:rsidR="00B15FA2" w:rsidRPr="0080555F" w:rsidRDefault="004847DB" w:rsidP="00594721">
      <w:pPr>
        <w:spacing w:after="240"/>
        <w:ind w:firstLine="360"/>
        <w:jc w:val="both"/>
        <w:rPr>
          <w:color w:val="000000"/>
        </w:rPr>
      </w:pPr>
      <w:r w:rsidRPr="0080555F">
        <w:rPr>
          <w:color w:val="000000"/>
        </w:rPr>
        <w:t xml:space="preserve">1. </w:t>
      </w:r>
      <w:r w:rsidR="00DC6367" w:rsidRPr="0080555F">
        <w:rPr>
          <w:color w:val="000000"/>
        </w:rPr>
        <w:t>W roku szkolnym 202</w:t>
      </w:r>
      <w:r w:rsidR="00170BDC">
        <w:rPr>
          <w:color w:val="000000"/>
        </w:rPr>
        <w:t>3</w:t>
      </w:r>
      <w:r w:rsidR="00E03F85" w:rsidRPr="0080555F">
        <w:rPr>
          <w:color w:val="000000"/>
        </w:rPr>
        <w:t>/20</w:t>
      </w:r>
      <w:r w:rsidR="001E2E6D" w:rsidRPr="0080555F">
        <w:rPr>
          <w:color w:val="000000"/>
        </w:rPr>
        <w:t>2</w:t>
      </w:r>
      <w:r w:rsidR="00170BDC">
        <w:rPr>
          <w:color w:val="000000"/>
        </w:rPr>
        <w:t>4</w:t>
      </w:r>
      <w:r w:rsidR="00B15FA2" w:rsidRPr="0080555F">
        <w:rPr>
          <w:color w:val="000000"/>
        </w:rPr>
        <w:t xml:space="preserve"> Gmina Nowa Wieś Wielka była organem prowadzącym dla następujących </w:t>
      </w:r>
      <w:r w:rsidR="005C41ED" w:rsidRPr="0080555F">
        <w:rPr>
          <w:color w:val="000000"/>
        </w:rPr>
        <w:t>jednostek</w:t>
      </w:r>
      <w:r w:rsidR="00B15FA2" w:rsidRPr="0080555F">
        <w:rPr>
          <w:color w:val="000000"/>
        </w:rPr>
        <w:t xml:space="preserve"> oświatowych:</w:t>
      </w:r>
    </w:p>
    <w:p w14:paraId="2309D771" w14:textId="77777777" w:rsidR="00B15FA2" w:rsidRPr="0080555F" w:rsidRDefault="00B15FA2" w:rsidP="00E2497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rPr>
      </w:pPr>
      <w:r w:rsidRPr="0080555F">
        <w:rPr>
          <w:color w:val="000000"/>
        </w:rPr>
        <w:t>Szkoły Podstawowej im. Marii Konopnickiej w Nowej Wsi Wielkiej;</w:t>
      </w:r>
    </w:p>
    <w:p w14:paraId="707DA9B1" w14:textId="7E4E0346" w:rsidR="00B15FA2" w:rsidRPr="0080555F" w:rsidRDefault="00B15FA2" w:rsidP="00E2497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rPr>
      </w:pPr>
      <w:r w:rsidRPr="0080555F">
        <w:rPr>
          <w:color w:val="000000"/>
        </w:rPr>
        <w:t>Szkoły Podstawowej im. Powstańców Wielkopolskich w Brzozie;</w:t>
      </w:r>
    </w:p>
    <w:p w14:paraId="1FE3EC2E" w14:textId="77777777" w:rsidR="00B15FA2" w:rsidRPr="0080555F" w:rsidRDefault="00B15FA2" w:rsidP="00E2497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color w:val="000000"/>
        </w:rPr>
      </w:pPr>
      <w:r w:rsidRPr="0080555F">
        <w:rPr>
          <w:color w:val="000000"/>
        </w:rPr>
        <w:t>Przedszkola Samorządowego „Stokrotka” w Nowej Wsi Wielkiej;</w:t>
      </w:r>
    </w:p>
    <w:p w14:paraId="05E86460" w14:textId="7E9CF1C8" w:rsidR="00B15FA2" w:rsidRPr="0080555F" w:rsidRDefault="00B15FA2" w:rsidP="00E2497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color w:val="000000"/>
        </w:rPr>
      </w:pPr>
      <w:r w:rsidRPr="0080555F">
        <w:rPr>
          <w:color w:val="000000"/>
        </w:rPr>
        <w:t>Przedszkola Samorządowego „Jarzębinka” w Brzozie.</w:t>
      </w:r>
    </w:p>
    <w:p w14:paraId="73D26326" w14:textId="77777777" w:rsidR="00085095" w:rsidRPr="0080555F" w:rsidRDefault="00085095" w:rsidP="000850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color w:val="000000"/>
        </w:rPr>
      </w:pPr>
    </w:p>
    <w:p w14:paraId="6AACDE2A" w14:textId="15B5E2D5" w:rsidR="004847DB" w:rsidRPr="0080555F" w:rsidRDefault="00085095" w:rsidP="00232E1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firstLine="357"/>
        <w:jc w:val="both"/>
        <w:rPr>
          <w:color w:val="000000"/>
        </w:rPr>
      </w:pPr>
      <w:r w:rsidRPr="0080555F">
        <w:rPr>
          <w:color w:val="000000"/>
        </w:rPr>
        <w:t>2. W</w:t>
      </w:r>
      <w:r w:rsidR="00E30224">
        <w:rPr>
          <w:color w:val="000000"/>
        </w:rPr>
        <w:t xml:space="preserve"> stosunku do roku szkolnego 202</w:t>
      </w:r>
      <w:r w:rsidR="00170BDC">
        <w:rPr>
          <w:color w:val="000000"/>
        </w:rPr>
        <w:t>2</w:t>
      </w:r>
      <w:r w:rsidRPr="0080555F">
        <w:rPr>
          <w:color w:val="000000"/>
        </w:rPr>
        <w:t>/202</w:t>
      </w:r>
      <w:r w:rsidR="00170BDC">
        <w:rPr>
          <w:color w:val="000000"/>
        </w:rPr>
        <w:t>3</w:t>
      </w:r>
      <w:r w:rsidRPr="0080555F">
        <w:rPr>
          <w:color w:val="000000"/>
        </w:rPr>
        <w:t xml:space="preserve"> sieć pr</w:t>
      </w:r>
      <w:r w:rsidR="008B1653">
        <w:rPr>
          <w:color w:val="000000"/>
        </w:rPr>
        <w:t xml:space="preserve">zedszkoli i szkół podstawowych </w:t>
      </w:r>
      <w:r w:rsidRPr="0080555F">
        <w:rPr>
          <w:color w:val="000000"/>
        </w:rPr>
        <w:t>na t</w:t>
      </w:r>
      <w:r w:rsidR="001C7D4E" w:rsidRPr="0080555F">
        <w:rPr>
          <w:color w:val="000000"/>
        </w:rPr>
        <w:t>erenie Gminy nie uległa zmianie</w:t>
      </w:r>
      <w:r w:rsidR="00716F9A">
        <w:rPr>
          <w:color w:val="000000"/>
        </w:rPr>
        <w:t>.</w:t>
      </w:r>
      <w:r w:rsidR="001C7D4E" w:rsidRPr="0080555F">
        <w:rPr>
          <w:color w:val="000000"/>
        </w:rPr>
        <w:t xml:space="preserve"> </w:t>
      </w:r>
      <w:r w:rsidR="00716F9A">
        <w:rPr>
          <w:color w:val="000000"/>
        </w:rPr>
        <w:t>L</w:t>
      </w:r>
      <w:r w:rsidRPr="0080555F">
        <w:rPr>
          <w:color w:val="000000"/>
        </w:rPr>
        <w:t>iczba</w:t>
      </w:r>
      <w:r w:rsidR="001C7D4E" w:rsidRPr="0080555F">
        <w:rPr>
          <w:color w:val="000000"/>
        </w:rPr>
        <w:t xml:space="preserve"> przedszkoli i</w:t>
      </w:r>
      <w:r w:rsidR="008B1653">
        <w:rPr>
          <w:color w:val="000000"/>
        </w:rPr>
        <w:t xml:space="preserve"> szkół podstawowych</w:t>
      </w:r>
      <w:r w:rsidRPr="0080555F">
        <w:rPr>
          <w:color w:val="000000"/>
        </w:rPr>
        <w:t xml:space="preserve"> zabezpieczała w pełni aktualne potrzeby mieszkańców gminy.</w:t>
      </w:r>
      <w:r w:rsidR="00E50226" w:rsidRPr="0080555F">
        <w:t xml:space="preserve"> </w:t>
      </w:r>
    </w:p>
    <w:p w14:paraId="51000338" w14:textId="77777777" w:rsidR="004847DB" w:rsidRPr="0080555F" w:rsidRDefault="004847DB" w:rsidP="004847DB">
      <w:pPr>
        <w:tabs>
          <w:tab w:val="left" w:pos="426"/>
        </w:tabs>
        <w:ind w:firstLine="357"/>
        <w:jc w:val="both"/>
        <w:rPr>
          <w:color w:val="000000"/>
        </w:rPr>
      </w:pPr>
    </w:p>
    <w:p w14:paraId="4C60A747" w14:textId="72C25C85" w:rsidR="00146374" w:rsidRDefault="004847DB" w:rsidP="00DD17E1">
      <w:pPr>
        <w:ind w:firstLine="357"/>
        <w:jc w:val="both"/>
      </w:pPr>
      <w:r w:rsidRPr="0080555F">
        <w:t xml:space="preserve">3. </w:t>
      </w:r>
      <w:r w:rsidR="00F60EBF">
        <w:rPr>
          <w:color w:val="000000"/>
        </w:rPr>
        <w:t>W roku szkolnym 202</w:t>
      </w:r>
      <w:r w:rsidR="00170BDC">
        <w:rPr>
          <w:color w:val="000000"/>
        </w:rPr>
        <w:t>3</w:t>
      </w:r>
      <w:r w:rsidR="00E50226" w:rsidRPr="0080555F">
        <w:rPr>
          <w:color w:val="000000"/>
        </w:rPr>
        <w:t>/20</w:t>
      </w:r>
      <w:r w:rsidR="00F60EBF">
        <w:rPr>
          <w:color w:val="000000"/>
        </w:rPr>
        <w:t>2</w:t>
      </w:r>
      <w:r w:rsidR="00170BDC">
        <w:rPr>
          <w:color w:val="000000"/>
        </w:rPr>
        <w:t>4</w:t>
      </w:r>
      <w:r w:rsidR="00E50226" w:rsidRPr="0080555F">
        <w:rPr>
          <w:color w:val="000000"/>
        </w:rPr>
        <w:t xml:space="preserve"> przedszkola realizowały programy wychowania przedszkolnego oparte na podstawie programowej wychowania przedszkolnego</w:t>
      </w:r>
      <w:r w:rsidR="0055665A">
        <w:rPr>
          <w:color w:val="000000"/>
        </w:rPr>
        <w:t>,</w:t>
      </w:r>
      <w:r w:rsidR="00E50226" w:rsidRPr="0080555F">
        <w:rPr>
          <w:color w:val="000000"/>
        </w:rPr>
        <w:t xml:space="preserve"> okreś</w:t>
      </w:r>
      <w:r w:rsidR="00452455" w:rsidRPr="0080555F">
        <w:rPr>
          <w:color w:val="000000"/>
        </w:rPr>
        <w:t>lon</w:t>
      </w:r>
      <w:r w:rsidR="004423DD" w:rsidRPr="0080555F">
        <w:rPr>
          <w:color w:val="000000"/>
        </w:rPr>
        <w:t>ej</w:t>
      </w:r>
      <w:r w:rsidR="00452455" w:rsidRPr="0080555F">
        <w:rPr>
          <w:color w:val="000000"/>
        </w:rPr>
        <w:t xml:space="preserve"> przez ministra właściwego </w:t>
      </w:r>
      <w:r w:rsidR="00E50226" w:rsidRPr="0080555F">
        <w:rPr>
          <w:color w:val="000000"/>
        </w:rPr>
        <w:t>do spraw oświat</w:t>
      </w:r>
      <w:r w:rsidR="00452455" w:rsidRPr="0080555F">
        <w:rPr>
          <w:color w:val="000000"/>
        </w:rPr>
        <w:t>y i wychowania</w:t>
      </w:r>
      <w:r w:rsidR="004423DD" w:rsidRPr="0080555F">
        <w:rPr>
          <w:color w:val="000000"/>
        </w:rPr>
        <w:t>.</w:t>
      </w:r>
      <w:r w:rsidR="00452455" w:rsidRPr="0080555F">
        <w:rPr>
          <w:color w:val="000000"/>
        </w:rPr>
        <w:t xml:space="preserve"> </w:t>
      </w:r>
      <w:r w:rsidR="004423DD" w:rsidRPr="0080555F">
        <w:rPr>
          <w:color w:val="000000"/>
        </w:rPr>
        <w:t>Przedszkola</w:t>
      </w:r>
      <w:r w:rsidR="00452455" w:rsidRPr="0080555F">
        <w:rPr>
          <w:color w:val="000000"/>
        </w:rPr>
        <w:t xml:space="preserve"> zapewniały</w:t>
      </w:r>
      <w:r w:rsidR="00003EA4" w:rsidRPr="0080555F">
        <w:rPr>
          <w:color w:val="000000"/>
        </w:rPr>
        <w:t xml:space="preserve"> bezpłatne nauczanie, </w:t>
      </w:r>
      <w:r w:rsidR="00E50226" w:rsidRPr="0080555F">
        <w:rPr>
          <w:color w:val="000000"/>
        </w:rPr>
        <w:t>wychowa</w:t>
      </w:r>
      <w:r w:rsidR="00452455" w:rsidRPr="0080555F">
        <w:rPr>
          <w:color w:val="000000"/>
        </w:rPr>
        <w:t xml:space="preserve">nie i opiekę </w:t>
      </w:r>
      <w:r w:rsidR="00E50226" w:rsidRPr="0080555F">
        <w:rPr>
          <w:color w:val="000000"/>
        </w:rPr>
        <w:t>w czasie nie krótszym ni</w:t>
      </w:r>
      <w:r w:rsidR="00232E1E" w:rsidRPr="0080555F">
        <w:rPr>
          <w:color w:val="000000"/>
        </w:rPr>
        <w:t>ż 5 godzin dziennie</w:t>
      </w:r>
      <w:r w:rsidR="0055665A">
        <w:rPr>
          <w:color w:val="000000"/>
        </w:rPr>
        <w:t xml:space="preserve"> i</w:t>
      </w:r>
      <w:r w:rsidR="00232E1E" w:rsidRPr="0080555F">
        <w:rPr>
          <w:color w:val="000000"/>
        </w:rPr>
        <w:t xml:space="preserve"> </w:t>
      </w:r>
      <w:r w:rsidR="002E0349" w:rsidRPr="0080555F">
        <w:rPr>
          <w:color w:val="000000"/>
        </w:rPr>
        <w:t>przeprowadzały</w:t>
      </w:r>
      <w:r w:rsidR="00E50226" w:rsidRPr="0080555F">
        <w:rPr>
          <w:color w:val="000000"/>
        </w:rPr>
        <w:t xml:space="preserve"> rekrutację dzieci zgodnie z zasadą powszechnej dostępności.</w:t>
      </w:r>
      <w:r w:rsidR="00146374" w:rsidRPr="00146374">
        <w:t xml:space="preserve"> </w:t>
      </w:r>
      <w:r w:rsidR="00146374">
        <w:t>Wychowanie przedszkolne jest pierwszym szczeblem w systemie edukacji, gdzie w sposób świadomy i zaplanowany oddziałuje się na dziecko. Wychowanie i nauczanie na tym etapie odbywa się według przyjętego programu przewidującego dla każdej grupy wiekowej specyficzne formy i sposoby kształcenia, uwzględniające doświadczenie dzieci i poziom ich ogólnego rozwoju psychicznego. Wiek przedszkolny stanowi dla dziecka czas najistotniejszych, a zarazem największych zmian w jego dotychczasowym życiu, gdyż w okresie tym możliwości rozwojowe dzieci są największe. Działania edukacyjne oraz stymulowanie rozwoju intelektualnego i społecznego dziecka przynoszą najlepsze rezultaty właśnie w okresie przedszkolnym. Zapewnienie dziecku w tym wieku odpowiednich warunków do rozwijania wrodzonych umiejętności twórczych</w:t>
      </w:r>
      <w:r w:rsidR="00430A8C">
        <w:t xml:space="preserve"> </w:t>
      </w:r>
      <w:r w:rsidR="00146374">
        <w:t xml:space="preserve">i intelektualnych, a także odkrywania nowych zdolności ma decydujące znaczenie dla jego przyszłości. Jest to również najlepszy okres na zapobieganie ewentualnym trudnościom w nauce. Edukacja przedszkolna ma zatem istotne znaczenie we wspomaganiu rozwoju dziecka. </w:t>
      </w:r>
    </w:p>
    <w:p w14:paraId="1CBD0D20" w14:textId="77777777" w:rsidR="004847DB" w:rsidRPr="0080555F" w:rsidRDefault="004847DB" w:rsidP="00D64C6C">
      <w:pPr>
        <w:tabs>
          <w:tab w:val="left" w:pos="426"/>
        </w:tabs>
        <w:jc w:val="both"/>
        <w:rPr>
          <w:color w:val="000000"/>
        </w:rPr>
      </w:pPr>
    </w:p>
    <w:p w14:paraId="29CF8440" w14:textId="3CBF5A8F" w:rsidR="00E30224" w:rsidRDefault="004847DB" w:rsidP="00E30224">
      <w:pPr>
        <w:tabs>
          <w:tab w:val="left" w:pos="426"/>
        </w:tabs>
        <w:ind w:firstLine="357"/>
        <w:jc w:val="both"/>
        <w:rPr>
          <w:rStyle w:val="Pogrubienie"/>
          <w:b w:val="0"/>
          <w:bCs w:val="0"/>
          <w:color w:val="000000"/>
        </w:rPr>
      </w:pPr>
      <w:r w:rsidRPr="0080555F">
        <w:t>4.</w:t>
      </w:r>
      <w:r w:rsidR="00CB7A44" w:rsidRPr="0080555F">
        <w:t xml:space="preserve"> </w:t>
      </w:r>
      <w:r w:rsidR="00C91B6F" w:rsidRPr="0080555F">
        <w:t>N</w:t>
      </w:r>
      <w:r w:rsidR="00781818" w:rsidRPr="0080555F">
        <w:t>a terenie g</w:t>
      </w:r>
      <w:r w:rsidR="00E30224">
        <w:t>miny</w:t>
      </w:r>
      <w:r w:rsidR="005E5EDD">
        <w:t xml:space="preserve">, </w:t>
      </w:r>
      <w:r w:rsidR="00A6710F">
        <w:t xml:space="preserve">oprócz przedszkoli publicznych których organem prowadzącym jest Gmina Nowa Wieś Wielka, </w:t>
      </w:r>
      <w:r w:rsidR="002E0349" w:rsidRPr="0080555F">
        <w:t>funkcjonuje</w:t>
      </w:r>
      <w:r w:rsidR="00E30224">
        <w:t xml:space="preserve"> P</w:t>
      </w:r>
      <w:r w:rsidR="00781818" w:rsidRPr="0080555F">
        <w:t>rzedszkole niepubliczne „Motylek”</w:t>
      </w:r>
      <w:r w:rsidR="008C0CB6">
        <w:t>,</w:t>
      </w:r>
      <w:r w:rsidR="002E0349" w:rsidRPr="0080555F">
        <w:t xml:space="preserve"> </w:t>
      </w:r>
      <w:r w:rsidR="002D22D2">
        <w:t>które</w:t>
      </w:r>
      <w:r w:rsidR="00E30224">
        <w:t xml:space="preserve"> </w:t>
      </w:r>
      <w:r w:rsidR="00F71D5C">
        <w:t>mieści</w:t>
      </w:r>
      <w:r w:rsidR="00C91B6F" w:rsidRPr="0080555F">
        <w:t xml:space="preserve"> się</w:t>
      </w:r>
      <w:r w:rsidR="002E0349" w:rsidRPr="0080555F">
        <w:t xml:space="preserve"> </w:t>
      </w:r>
      <w:r w:rsidR="00716F9A">
        <w:t>w Brzozie</w:t>
      </w:r>
      <w:r w:rsidR="00781818" w:rsidRPr="0080555F">
        <w:t xml:space="preserve"> </w:t>
      </w:r>
      <w:r w:rsidR="0059410A" w:rsidRPr="0080555F">
        <w:t>przy ulicy Sosnowej</w:t>
      </w:r>
      <w:r w:rsidR="00143741" w:rsidRPr="0080555F">
        <w:t xml:space="preserve"> </w:t>
      </w:r>
      <w:r w:rsidR="0059410A" w:rsidRPr="0080555F">
        <w:t>9</w:t>
      </w:r>
      <w:r w:rsidR="00A6710F">
        <w:t>, p</w:t>
      </w:r>
      <w:r w:rsidR="00E30224">
        <w:t>rowad</w:t>
      </w:r>
      <w:r w:rsidR="003F2A73">
        <w:t>zone</w:t>
      </w:r>
      <w:r w:rsidR="00781818" w:rsidRPr="0080555F">
        <w:t xml:space="preserve"> </w:t>
      </w:r>
      <w:r w:rsidR="003F2A73">
        <w:t>jest</w:t>
      </w:r>
      <w:r w:rsidR="00C91B6F" w:rsidRPr="0080555F">
        <w:t xml:space="preserve"> </w:t>
      </w:r>
      <w:r w:rsidR="00121296" w:rsidRPr="0080555F">
        <w:t xml:space="preserve">przez </w:t>
      </w:r>
      <w:r w:rsidR="00D9455B" w:rsidRPr="0080555F">
        <w:t>P</w:t>
      </w:r>
      <w:r w:rsidR="00121296" w:rsidRPr="0080555F">
        <w:t>anią Katar</w:t>
      </w:r>
      <w:r w:rsidR="00A6710F">
        <w:t>zynę Smak. W</w:t>
      </w:r>
      <w:r w:rsidR="00557117" w:rsidRPr="0080555F">
        <w:t xml:space="preserve"> roku szkolnym 202</w:t>
      </w:r>
      <w:r w:rsidR="00663904">
        <w:t>3</w:t>
      </w:r>
      <w:r w:rsidR="00781818" w:rsidRPr="0080555F">
        <w:t>/20</w:t>
      </w:r>
      <w:r w:rsidR="001E2E6D" w:rsidRPr="0080555F">
        <w:t>2</w:t>
      </w:r>
      <w:r w:rsidR="00663904">
        <w:t>4</w:t>
      </w:r>
      <w:r w:rsidR="00781818" w:rsidRPr="0080555F">
        <w:t xml:space="preserve"> uczęszczało</w:t>
      </w:r>
      <w:r w:rsidR="00E30224">
        <w:t xml:space="preserve"> </w:t>
      </w:r>
      <w:r w:rsidR="0026582F" w:rsidRPr="0026582F">
        <w:rPr>
          <w:color w:val="0D0D0D" w:themeColor="text1" w:themeTint="F2"/>
        </w:rPr>
        <w:t>29</w:t>
      </w:r>
      <w:r w:rsidR="00A6710F">
        <w:t xml:space="preserve"> dzieci</w:t>
      </w:r>
      <w:r w:rsidR="002E0349" w:rsidRPr="0080555F">
        <w:t xml:space="preserve">. </w:t>
      </w:r>
      <w:r w:rsidR="00C91B6F" w:rsidRPr="0080555F">
        <w:t>Przedszkole d</w:t>
      </w:r>
      <w:r w:rsidR="00CE73CC">
        <w:t>otowane jest</w:t>
      </w:r>
      <w:r w:rsidR="00D66802" w:rsidRPr="0080555F">
        <w:t xml:space="preserve"> </w:t>
      </w:r>
      <w:r w:rsidR="002E0349" w:rsidRPr="0080555F">
        <w:t>przez Gminę</w:t>
      </w:r>
      <w:r w:rsidR="0094062B" w:rsidRPr="0094062B">
        <w:t xml:space="preserve"> </w:t>
      </w:r>
      <w:r w:rsidR="0094062B" w:rsidRPr="0080555F">
        <w:t>Nowa Wieś Wielka</w:t>
      </w:r>
      <w:r w:rsidR="002E0349" w:rsidRPr="0080555F">
        <w:t xml:space="preserve">, </w:t>
      </w:r>
      <w:r w:rsidR="00121296" w:rsidRPr="0080555F">
        <w:t>zgodnie</w:t>
      </w:r>
      <w:r w:rsidR="00741F2D" w:rsidRPr="0080555F">
        <w:t xml:space="preserve"> z</w:t>
      </w:r>
      <w:r w:rsidR="00121296" w:rsidRPr="0080555F">
        <w:t xml:space="preserve"> uchwałą </w:t>
      </w:r>
      <w:r w:rsidR="00892D41" w:rsidRPr="0080555F">
        <w:t>n</w:t>
      </w:r>
      <w:r w:rsidR="00121296" w:rsidRPr="0080555F">
        <w:t>r XXXVI/287/18</w:t>
      </w:r>
      <w:r w:rsidR="00D66802" w:rsidRPr="0080555F">
        <w:t xml:space="preserve"> </w:t>
      </w:r>
      <w:r w:rsidR="00A15934" w:rsidRPr="0080555F">
        <w:t>Rady Gminy</w:t>
      </w:r>
      <w:r w:rsidR="00D66802" w:rsidRPr="0080555F">
        <w:t xml:space="preserve"> z dnia 8 lutego </w:t>
      </w:r>
      <w:r w:rsidRPr="0080555F">
        <w:t>2018 r.</w:t>
      </w:r>
      <w:r w:rsidR="00E92991">
        <w:t xml:space="preserve"> </w:t>
      </w:r>
      <w:r w:rsidR="00905764" w:rsidRPr="0080555F">
        <w:rPr>
          <w:rStyle w:val="Pogrubienie"/>
          <w:b w:val="0"/>
        </w:rPr>
        <w:t>w sprawie ustalenia trybu udzielania i rozliczania dotacji dla niepublicznych przedszkoli, prowadzonych przez osoby prawne i osoby fizyczne na terenie G</w:t>
      </w:r>
      <w:r w:rsidR="00D66802" w:rsidRPr="0080555F">
        <w:rPr>
          <w:rStyle w:val="Pogrubienie"/>
          <w:b w:val="0"/>
        </w:rPr>
        <w:t>miny oraz trybie przeprowadzania kontroli</w:t>
      </w:r>
      <w:r w:rsidR="00905764" w:rsidRPr="0080555F">
        <w:rPr>
          <w:rStyle w:val="Pogrubienie"/>
          <w:b w:val="0"/>
        </w:rPr>
        <w:t xml:space="preserve"> prawidłowości ich pobierania i wykorzystania.</w:t>
      </w:r>
      <w:r w:rsidR="00DF77E5" w:rsidRPr="0080555F">
        <w:rPr>
          <w:rStyle w:val="Pogrubienie"/>
          <w:b w:val="0"/>
          <w:bCs w:val="0"/>
          <w:color w:val="000000"/>
        </w:rPr>
        <w:t xml:space="preserve"> </w:t>
      </w:r>
    </w:p>
    <w:p w14:paraId="0299DD01" w14:textId="77777777" w:rsidR="003A5298" w:rsidRDefault="003A5298" w:rsidP="00E30224">
      <w:pPr>
        <w:tabs>
          <w:tab w:val="left" w:pos="426"/>
        </w:tabs>
        <w:ind w:firstLine="357"/>
        <w:jc w:val="both"/>
        <w:rPr>
          <w:rStyle w:val="Pogrubienie"/>
          <w:b w:val="0"/>
          <w:bCs w:val="0"/>
          <w:color w:val="000000"/>
        </w:rPr>
      </w:pPr>
    </w:p>
    <w:p w14:paraId="7EE3BCA5" w14:textId="7578F797" w:rsidR="00CE1F4E" w:rsidRDefault="00590433" w:rsidP="003A5298">
      <w:pPr>
        <w:tabs>
          <w:tab w:val="left" w:pos="426"/>
        </w:tabs>
        <w:ind w:firstLine="357"/>
        <w:jc w:val="both"/>
        <w:rPr>
          <w:color w:val="000000"/>
          <w:lang w:eastAsia="pl-PL"/>
        </w:rPr>
      </w:pPr>
      <w:r>
        <w:rPr>
          <w:rStyle w:val="Pogrubienie"/>
          <w:b w:val="0"/>
          <w:bCs w:val="0"/>
          <w:color w:val="000000"/>
        </w:rPr>
        <w:t>5.</w:t>
      </w:r>
      <w:r w:rsidRPr="00590433">
        <w:t xml:space="preserve"> </w:t>
      </w:r>
      <w:r w:rsidR="00CE1F4E">
        <w:t xml:space="preserve">W </w:t>
      </w:r>
      <w:r w:rsidR="0026582F">
        <w:t>roku szkolnym</w:t>
      </w:r>
      <w:r w:rsidR="00CE1F4E">
        <w:t xml:space="preserve"> 2023/2024</w:t>
      </w:r>
      <w:r w:rsidR="0026582F">
        <w:t xml:space="preserve"> działalność zakończył </w:t>
      </w:r>
      <w:r w:rsidR="00CE1F4E">
        <w:t xml:space="preserve">i dnia 30 sierpnia 2024 r. został wykreślony z rejestru żłobków </w:t>
      </w:r>
      <w:r w:rsidR="00A1722E">
        <w:t xml:space="preserve">i klubów dziecięcych </w:t>
      </w:r>
      <w:r w:rsidR="00CE1F4E">
        <w:t xml:space="preserve">Klub </w:t>
      </w:r>
      <w:r w:rsidR="00CE1F4E" w:rsidRPr="0080555F">
        <w:rPr>
          <w:color w:val="000000"/>
          <w:lang w:eastAsia="pl-PL"/>
        </w:rPr>
        <w:t>dziecięcy pod nazwą „Klub Malucha”</w:t>
      </w:r>
      <w:r w:rsidR="005E5EDD">
        <w:rPr>
          <w:color w:val="000000"/>
          <w:lang w:eastAsia="pl-PL"/>
        </w:rPr>
        <w:t>,</w:t>
      </w:r>
      <w:r w:rsidR="00CE1F4E" w:rsidRPr="0080555F">
        <w:rPr>
          <w:color w:val="000000"/>
          <w:lang w:eastAsia="pl-PL"/>
        </w:rPr>
        <w:t xml:space="preserve"> </w:t>
      </w:r>
      <w:r w:rsidR="00CE1F4E">
        <w:t>który mieścił</w:t>
      </w:r>
      <w:r w:rsidR="00CE1F4E" w:rsidRPr="0080555F">
        <w:t xml:space="preserve"> się </w:t>
      </w:r>
      <w:r w:rsidR="00CE1F4E">
        <w:t>w Brzozie</w:t>
      </w:r>
      <w:r w:rsidR="00CE1F4E" w:rsidRPr="0080555F">
        <w:t xml:space="preserve"> przy ulicy Sosnowej 9</w:t>
      </w:r>
      <w:r w:rsidR="00CE1F4E">
        <w:t>, prowadzony</w:t>
      </w:r>
      <w:r w:rsidR="00CE1F4E" w:rsidRPr="0080555F">
        <w:t xml:space="preserve"> </w:t>
      </w:r>
      <w:r w:rsidR="00CE1F4E">
        <w:t>był</w:t>
      </w:r>
      <w:r w:rsidR="00CE1F4E" w:rsidRPr="0080555F">
        <w:t xml:space="preserve"> przez Panią Katarzynę Smak</w:t>
      </w:r>
      <w:r w:rsidR="00CE1F4E">
        <w:t xml:space="preserve">. </w:t>
      </w:r>
      <w:r w:rsidR="00CE1F4E" w:rsidRPr="0080555F">
        <w:rPr>
          <w:color w:val="000000"/>
          <w:lang w:eastAsia="pl-PL"/>
        </w:rPr>
        <w:t>Klub dzi</w:t>
      </w:r>
      <w:r w:rsidR="00CE1F4E">
        <w:rPr>
          <w:color w:val="000000"/>
          <w:lang w:eastAsia="pl-PL"/>
        </w:rPr>
        <w:t>ecięcy funkcjonował od 28 grudnia 2018 r. D</w:t>
      </w:r>
      <w:r w:rsidR="00CE1F4E">
        <w:rPr>
          <w:lang w:eastAsia="pl-PL"/>
        </w:rPr>
        <w:t>ysponował</w:t>
      </w:r>
      <w:r w:rsidR="00CE1F4E" w:rsidRPr="0080555F">
        <w:rPr>
          <w:lang w:eastAsia="pl-PL"/>
        </w:rPr>
        <w:t xml:space="preserve"> </w:t>
      </w:r>
      <w:r w:rsidR="00CE1F4E">
        <w:rPr>
          <w:color w:val="000000"/>
          <w:lang w:eastAsia="pl-PL"/>
        </w:rPr>
        <w:t>8 miejscami,</w:t>
      </w:r>
      <w:r w:rsidR="00CE1F4E" w:rsidRPr="0080555F">
        <w:rPr>
          <w:color w:val="000000"/>
          <w:lang w:eastAsia="pl-PL"/>
        </w:rPr>
        <w:t xml:space="preserve"> sprawuj</w:t>
      </w:r>
      <w:r w:rsidR="00CE1F4E">
        <w:rPr>
          <w:color w:val="000000"/>
          <w:lang w:eastAsia="pl-PL"/>
        </w:rPr>
        <w:t>ąc</w:t>
      </w:r>
      <w:r w:rsidR="00CE1F4E" w:rsidRPr="0080555F">
        <w:rPr>
          <w:color w:val="000000"/>
          <w:lang w:eastAsia="pl-PL"/>
        </w:rPr>
        <w:t xml:space="preserve"> opiekę</w:t>
      </w:r>
      <w:r w:rsidR="00CE1F4E">
        <w:rPr>
          <w:color w:val="000000"/>
          <w:lang w:eastAsia="pl-PL"/>
        </w:rPr>
        <w:t xml:space="preserve"> wychowawczą</w:t>
      </w:r>
      <w:r w:rsidR="00CE1F4E" w:rsidRPr="0080555F">
        <w:rPr>
          <w:color w:val="000000"/>
          <w:lang w:eastAsia="pl-PL"/>
        </w:rPr>
        <w:t xml:space="preserve"> w dni robocze</w:t>
      </w:r>
      <w:r w:rsidR="00CE1F4E">
        <w:rPr>
          <w:color w:val="000000"/>
          <w:lang w:eastAsia="pl-PL"/>
        </w:rPr>
        <w:t>,</w:t>
      </w:r>
      <w:r w:rsidR="00CE1F4E" w:rsidRPr="0080555F">
        <w:rPr>
          <w:color w:val="000000"/>
          <w:lang w:eastAsia="pl-PL"/>
        </w:rPr>
        <w:t xml:space="preserve"> w godzinach od 6:30 do 16:30.</w:t>
      </w:r>
    </w:p>
    <w:p w14:paraId="5CFFA409" w14:textId="455795B7" w:rsidR="003A5298" w:rsidRPr="003A5298" w:rsidRDefault="0026582F" w:rsidP="003A5298">
      <w:pPr>
        <w:tabs>
          <w:tab w:val="left" w:pos="426"/>
        </w:tabs>
        <w:ind w:firstLine="357"/>
        <w:jc w:val="both"/>
        <w:rPr>
          <w:rStyle w:val="Pogrubienie"/>
          <w:b w:val="0"/>
          <w:bCs w:val="0"/>
          <w:color w:val="000000"/>
        </w:rPr>
      </w:pPr>
      <w:r>
        <w:br/>
      </w:r>
    </w:p>
    <w:p w14:paraId="60802D4A" w14:textId="5F95D195" w:rsidR="00975D78" w:rsidRPr="008B1653" w:rsidRDefault="00A6710F" w:rsidP="00A6710F">
      <w:pPr>
        <w:tabs>
          <w:tab w:val="left" w:pos="426"/>
        </w:tabs>
        <w:jc w:val="both"/>
        <w:rPr>
          <w:rStyle w:val="Pogrubienie"/>
          <w:b w:val="0"/>
          <w:bCs w:val="0"/>
        </w:rPr>
      </w:pPr>
      <w:r>
        <w:rPr>
          <w:rStyle w:val="Pogrubienie"/>
          <w:b w:val="0"/>
          <w:bCs w:val="0"/>
          <w:color w:val="000000"/>
        </w:rPr>
        <w:lastRenderedPageBreak/>
        <w:tab/>
        <w:t xml:space="preserve">6. </w:t>
      </w:r>
      <w:r w:rsidR="001150AB">
        <w:rPr>
          <w:rStyle w:val="Pogrubienie"/>
          <w:b w:val="0"/>
          <w:bCs w:val="0"/>
          <w:color w:val="000000"/>
        </w:rPr>
        <w:t>Funkcjonuje również</w:t>
      </w:r>
      <w:r w:rsidR="003F2A73">
        <w:rPr>
          <w:color w:val="000000"/>
          <w:lang w:eastAsia="pl-PL"/>
        </w:rPr>
        <w:t xml:space="preserve"> Żłobek </w:t>
      </w:r>
      <w:r w:rsidR="00975D78">
        <w:rPr>
          <w:color w:val="000000"/>
          <w:lang w:eastAsia="pl-PL"/>
        </w:rPr>
        <w:t xml:space="preserve">pod nazwą </w:t>
      </w:r>
      <w:r w:rsidR="003F2A73">
        <w:rPr>
          <w:color w:val="000000"/>
          <w:lang w:eastAsia="pl-PL"/>
        </w:rPr>
        <w:t>„Leśny Zakątek, który mieści s</w:t>
      </w:r>
      <w:r w:rsidR="00975D78">
        <w:rPr>
          <w:color w:val="000000"/>
          <w:lang w:eastAsia="pl-PL"/>
        </w:rPr>
        <w:t>ię w Nowej Wsi Wielkiej przy ulicy</w:t>
      </w:r>
      <w:r w:rsidR="003F2A73">
        <w:rPr>
          <w:color w:val="000000"/>
          <w:lang w:eastAsia="pl-PL"/>
        </w:rPr>
        <w:t xml:space="preserve"> Jod</w:t>
      </w:r>
      <w:r w:rsidR="00975D78">
        <w:rPr>
          <w:color w:val="000000"/>
          <w:lang w:eastAsia="pl-PL"/>
        </w:rPr>
        <w:t>łowej 3, prowadzony przez Pana Piotra Borkowskiego. Żłobek</w:t>
      </w:r>
      <w:r w:rsidR="001150AB">
        <w:rPr>
          <w:color w:val="000000"/>
          <w:lang w:eastAsia="pl-PL"/>
        </w:rPr>
        <w:t xml:space="preserve"> został wpisany do rejestru żłobków i klubów dziecięcych</w:t>
      </w:r>
      <w:r w:rsidR="00975D78">
        <w:rPr>
          <w:color w:val="000000"/>
          <w:lang w:eastAsia="pl-PL"/>
        </w:rPr>
        <w:t xml:space="preserve"> </w:t>
      </w:r>
      <w:r w:rsidR="001150AB">
        <w:rPr>
          <w:color w:val="000000"/>
          <w:lang w:eastAsia="pl-PL"/>
        </w:rPr>
        <w:t>w dniu 9 sierpnia 2023 r. D</w:t>
      </w:r>
      <w:r w:rsidR="00975D78">
        <w:rPr>
          <w:color w:val="000000"/>
          <w:lang w:eastAsia="pl-PL"/>
        </w:rPr>
        <w:t>ysponuje 30 miejscami</w:t>
      </w:r>
      <w:r w:rsidR="00975D78" w:rsidRPr="00975D78">
        <w:rPr>
          <w:color w:val="000000"/>
          <w:lang w:eastAsia="pl-PL"/>
        </w:rPr>
        <w:t xml:space="preserve"> </w:t>
      </w:r>
      <w:r w:rsidR="00975D78" w:rsidRPr="0080555F">
        <w:rPr>
          <w:color w:val="000000"/>
          <w:lang w:eastAsia="pl-PL"/>
        </w:rPr>
        <w:t>i sprawuje opiekę</w:t>
      </w:r>
      <w:r w:rsidR="00975D78">
        <w:rPr>
          <w:color w:val="000000"/>
          <w:lang w:eastAsia="pl-PL"/>
        </w:rPr>
        <w:t xml:space="preserve"> wychowawczą</w:t>
      </w:r>
      <w:r w:rsidR="00975D78" w:rsidRPr="0080555F">
        <w:rPr>
          <w:color w:val="000000"/>
          <w:lang w:eastAsia="pl-PL"/>
        </w:rPr>
        <w:t xml:space="preserve"> w dni robocze</w:t>
      </w:r>
      <w:r w:rsidR="00975D78">
        <w:rPr>
          <w:color w:val="000000"/>
          <w:lang w:eastAsia="pl-PL"/>
        </w:rPr>
        <w:t>,</w:t>
      </w:r>
      <w:r w:rsidR="00975D78" w:rsidRPr="0080555F">
        <w:rPr>
          <w:color w:val="000000"/>
          <w:lang w:eastAsia="pl-PL"/>
        </w:rPr>
        <w:t xml:space="preserve"> w godzinach od 6:30 do 16:30. </w:t>
      </w:r>
    </w:p>
    <w:p w14:paraId="15D99A12" w14:textId="7B00A3D1" w:rsidR="003F2A73" w:rsidRDefault="003F2A73" w:rsidP="003F2A73">
      <w:pPr>
        <w:tabs>
          <w:tab w:val="left" w:pos="426"/>
        </w:tabs>
        <w:ind w:firstLine="357"/>
        <w:jc w:val="both"/>
        <w:rPr>
          <w:rStyle w:val="Pogrubienie"/>
          <w:b w:val="0"/>
          <w:bCs w:val="0"/>
          <w:color w:val="000000"/>
        </w:rPr>
      </w:pPr>
    </w:p>
    <w:p w14:paraId="0AB82C77" w14:textId="7C79539F" w:rsidR="00905764" w:rsidRPr="0080555F" w:rsidRDefault="008206D8" w:rsidP="00BE7F84">
      <w:pPr>
        <w:pStyle w:val="Akapitzlist"/>
        <w:tabs>
          <w:tab w:val="left" w:pos="426"/>
        </w:tabs>
        <w:ind w:left="0"/>
        <w:jc w:val="both"/>
        <w:rPr>
          <w:b/>
        </w:rPr>
      </w:pPr>
      <w:r w:rsidRPr="0080555F">
        <w:rPr>
          <w:b/>
        </w:rPr>
        <w:t>I</w:t>
      </w:r>
      <w:r w:rsidR="00BE7F84" w:rsidRPr="0080555F">
        <w:rPr>
          <w:b/>
        </w:rPr>
        <w:t xml:space="preserve">. </w:t>
      </w:r>
      <w:r w:rsidR="009D3D5F" w:rsidRPr="0080555F">
        <w:rPr>
          <w:b/>
        </w:rPr>
        <w:t>Jednostki systemu oświaty</w:t>
      </w:r>
    </w:p>
    <w:p w14:paraId="67F146B6" w14:textId="77777777" w:rsidR="009D3D5F" w:rsidRPr="0080555F" w:rsidRDefault="009D3D5F" w:rsidP="007343E4">
      <w:pPr>
        <w:tabs>
          <w:tab w:val="left" w:pos="426"/>
        </w:tabs>
        <w:jc w:val="both"/>
        <w:rPr>
          <w:b/>
        </w:rPr>
      </w:pPr>
    </w:p>
    <w:p w14:paraId="57011F54" w14:textId="5F33B5D1" w:rsidR="00906594" w:rsidRDefault="007E6797" w:rsidP="00E24979">
      <w:pPr>
        <w:pStyle w:val="Akapitzlist"/>
        <w:numPr>
          <w:ilvl w:val="0"/>
          <w:numId w:val="3"/>
        </w:numPr>
        <w:autoSpaceDE w:val="0"/>
        <w:autoSpaceDN w:val="0"/>
        <w:adjustRightInd w:val="0"/>
        <w:jc w:val="both"/>
      </w:pPr>
      <w:r w:rsidRPr="0080555F">
        <w:t>Informacje ogólne, charakter</w:t>
      </w:r>
      <w:r w:rsidR="00025736">
        <w:t>ystyka jednostek oświatowych</w:t>
      </w:r>
    </w:p>
    <w:p w14:paraId="61FCA7A7" w14:textId="77777777" w:rsidR="0094062B" w:rsidRPr="0094062B" w:rsidRDefault="0094062B" w:rsidP="0094062B">
      <w:pPr>
        <w:autoSpaceDE w:val="0"/>
        <w:autoSpaceDN w:val="0"/>
        <w:adjustRightInd w:val="0"/>
        <w:ind w:left="357"/>
        <w:jc w:val="both"/>
        <w:rPr>
          <w:sz w:val="20"/>
          <w:szCs w:val="20"/>
        </w:rPr>
      </w:pPr>
    </w:p>
    <w:p w14:paraId="519AA72D" w14:textId="1C042AC7" w:rsidR="00892D41" w:rsidRPr="0080555F" w:rsidRDefault="00781818" w:rsidP="0094062B">
      <w:pPr>
        <w:autoSpaceDE w:val="0"/>
        <w:autoSpaceDN w:val="0"/>
        <w:adjustRightInd w:val="0"/>
        <w:ind w:firstLine="357"/>
        <w:jc w:val="both"/>
        <w:rPr>
          <w:color w:val="000000"/>
        </w:rPr>
      </w:pPr>
      <w:r w:rsidRPr="0080555F">
        <w:rPr>
          <w:color w:val="000000"/>
        </w:rPr>
        <w:t>Stan organizacji w poszczególnych szkołach i p</w:t>
      </w:r>
      <w:r w:rsidR="001C7D4E" w:rsidRPr="0080555F">
        <w:rPr>
          <w:color w:val="000000"/>
        </w:rPr>
        <w:t>rzedszkolach w roku szkolnym 202</w:t>
      </w:r>
      <w:r w:rsidR="00F87D0B">
        <w:rPr>
          <w:color w:val="000000"/>
        </w:rPr>
        <w:t>3</w:t>
      </w:r>
      <w:r w:rsidRPr="0080555F">
        <w:rPr>
          <w:color w:val="000000"/>
        </w:rPr>
        <w:t>/20</w:t>
      </w:r>
      <w:r w:rsidR="001E2E6D" w:rsidRPr="0080555F">
        <w:rPr>
          <w:color w:val="000000"/>
        </w:rPr>
        <w:t>2</w:t>
      </w:r>
      <w:r w:rsidR="00F87D0B">
        <w:rPr>
          <w:color w:val="000000"/>
        </w:rPr>
        <w:t xml:space="preserve">4 </w:t>
      </w:r>
      <w:r w:rsidR="004C401F" w:rsidRPr="0080555F">
        <w:rPr>
          <w:color w:val="000000"/>
        </w:rPr>
        <w:t>przedstawiono w</w:t>
      </w:r>
      <w:r w:rsidR="00741F2D" w:rsidRPr="0080555F">
        <w:rPr>
          <w:color w:val="000000"/>
        </w:rPr>
        <w:t xml:space="preserve"> następujących zestawieniach</w:t>
      </w:r>
      <w:r w:rsidR="004C401F" w:rsidRPr="0080555F">
        <w:rPr>
          <w:color w:val="000000"/>
        </w:rPr>
        <w:t>:</w:t>
      </w:r>
    </w:p>
    <w:p w14:paraId="2456E0B2" w14:textId="36CCA835" w:rsidR="007E6797" w:rsidRPr="0080555F" w:rsidRDefault="00442513" w:rsidP="007343E4">
      <w:pPr>
        <w:autoSpaceDE w:val="0"/>
        <w:autoSpaceDN w:val="0"/>
        <w:adjustRightInd w:val="0"/>
      </w:pPr>
      <w:r w:rsidRPr="0080555F">
        <w:t>Tab</w:t>
      </w:r>
      <w:r w:rsidR="0094062B">
        <w:t>ela</w:t>
      </w:r>
      <w:r w:rsidR="008B3223">
        <w:t xml:space="preserve"> </w:t>
      </w:r>
      <w:r w:rsidR="00CA319F" w:rsidRPr="0080555F">
        <w:t>I</w:t>
      </w:r>
      <w:r w:rsidR="00DA0837" w:rsidRPr="0080555F">
        <w:t>.</w:t>
      </w:r>
      <w:r w:rsidRPr="0080555F">
        <w:t>1</w:t>
      </w:r>
      <w:r w:rsidR="00663B2B" w:rsidRPr="0080555F">
        <w:t>a</w:t>
      </w:r>
      <w:r w:rsidRPr="0080555F">
        <w:t xml:space="preserve"> </w:t>
      </w:r>
      <w:r w:rsidR="003E1796" w:rsidRPr="0080555F">
        <w:t xml:space="preserve">– </w:t>
      </w:r>
      <w:bookmarkStart w:id="1" w:name="_Hlk84876660"/>
      <w:r w:rsidRPr="0080555F">
        <w:t>statystyka uczniów/wychowanków</w:t>
      </w:r>
      <w:r w:rsidR="009B1E4D">
        <w:t xml:space="preserve"> </w:t>
      </w:r>
    </w:p>
    <w:p w14:paraId="33F6CC0E" w14:textId="340C9DBA" w:rsidR="00186ADD" w:rsidRPr="0080555F" w:rsidRDefault="00CA319F" w:rsidP="007343E4">
      <w:pPr>
        <w:autoSpaceDE w:val="0"/>
        <w:autoSpaceDN w:val="0"/>
        <w:adjustRightInd w:val="0"/>
      </w:pPr>
      <w:r w:rsidRPr="0080555F">
        <w:t>Tab</w:t>
      </w:r>
      <w:r w:rsidR="0094062B">
        <w:t xml:space="preserve">ela </w:t>
      </w:r>
      <w:r w:rsidRPr="0080555F">
        <w:t>I</w:t>
      </w:r>
      <w:r w:rsidR="001544A1" w:rsidRPr="0080555F">
        <w:t>.1</w:t>
      </w:r>
      <w:r w:rsidR="00663B2B" w:rsidRPr="0080555F">
        <w:t>b</w:t>
      </w:r>
      <w:r w:rsidR="003E1796" w:rsidRPr="0080555F">
        <w:t xml:space="preserve"> –</w:t>
      </w:r>
      <w:r w:rsidR="00A72858" w:rsidRPr="0080555F">
        <w:t xml:space="preserve"> </w:t>
      </w:r>
      <w:r w:rsidR="001544A1" w:rsidRPr="0080555F">
        <w:t>statystyka wychowanków</w:t>
      </w:r>
      <w:r w:rsidR="00186ADD" w:rsidRPr="0080555F">
        <w:t xml:space="preserve"> przedszkoli</w:t>
      </w:r>
    </w:p>
    <w:p w14:paraId="1DFF0231" w14:textId="630BC6AE" w:rsidR="00442513" w:rsidRPr="0080555F" w:rsidRDefault="00442513" w:rsidP="007343E4">
      <w:pPr>
        <w:autoSpaceDE w:val="0"/>
        <w:autoSpaceDN w:val="0"/>
        <w:adjustRightInd w:val="0"/>
      </w:pPr>
      <w:r w:rsidRPr="0080555F">
        <w:t>Tab</w:t>
      </w:r>
      <w:r w:rsidR="0094062B">
        <w:t xml:space="preserve">ela </w:t>
      </w:r>
      <w:r w:rsidR="00CA319F" w:rsidRPr="0080555F">
        <w:t>I</w:t>
      </w:r>
      <w:r w:rsidR="00DA0837" w:rsidRPr="0080555F">
        <w:t>.</w:t>
      </w:r>
      <w:r w:rsidR="00663B2B" w:rsidRPr="0080555F">
        <w:t>1c</w:t>
      </w:r>
      <w:r w:rsidR="003E1796" w:rsidRPr="0080555F">
        <w:t xml:space="preserve"> –</w:t>
      </w:r>
      <w:r w:rsidR="00A72858" w:rsidRPr="0080555F">
        <w:t xml:space="preserve"> </w:t>
      </w:r>
      <w:r w:rsidRPr="0080555F">
        <w:t>rekrutacja</w:t>
      </w:r>
      <w:r w:rsidR="001652A0" w:rsidRPr="0080555F">
        <w:t xml:space="preserve"> </w:t>
      </w:r>
      <w:r w:rsidR="00A72858" w:rsidRPr="0080555F">
        <w:t>do</w:t>
      </w:r>
      <w:r w:rsidR="001652A0" w:rsidRPr="0080555F">
        <w:t xml:space="preserve"> poszczególnych </w:t>
      </w:r>
      <w:bookmarkEnd w:id="1"/>
      <w:r w:rsidR="001652A0" w:rsidRPr="0080555F">
        <w:t>jednost</w:t>
      </w:r>
      <w:r w:rsidR="000738A3">
        <w:t>ek</w:t>
      </w:r>
      <w:r w:rsidR="001652A0" w:rsidRPr="0080555F">
        <w:t xml:space="preserve"> </w:t>
      </w:r>
      <w:r w:rsidR="00143741" w:rsidRPr="0080555F">
        <w:t>oświatowych</w:t>
      </w:r>
    </w:p>
    <w:p w14:paraId="3A2CEC8B" w14:textId="55D1E072" w:rsidR="00622391" w:rsidRPr="0080555F" w:rsidRDefault="00080A12" w:rsidP="007343E4">
      <w:pPr>
        <w:autoSpaceDE w:val="0"/>
        <w:autoSpaceDN w:val="0"/>
        <w:adjustRightInd w:val="0"/>
      </w:pPr>
      <w:r w:rsidRPr="0080555F">
        <w:t>Tab</w:t>
      </w:r>
      <w:r w:rsidR="0094062B">
        <w:t>ela</w:t>
      </w:r>
      <w:r w:rsidR="008B3223">
        <w:t xml:space="preserve"> </w:t>
      </w:r>
      <w:r w:rsidR="00DA0837" w:rsidRPr="0080555F">
        <w:t>I.</w:t>
      </w:r>
      <w:r w:rsidR="00663B2B" w:rsidRPr="0080555F">
        <w:t>1</w:t>
      </w:r>
      <w:r w:rsidR="00A72858" w:rsidRPr="0080555F">
        <w:t>d</w:t>
      </w:r>
      <w:r w:rsidR="0068459A" w:rsidRPr="0080555F">
        <w:t xml:space="preserve"> </w:t>
      </w:r>
      <w:bookmarkStart w:id="2" w:name="_Hlk526878677"/>
      <w:r w:rsidR="008967EE" w:rsidRPr="0080555F">
        <w:t>–</w:t>
      </w:r>
      <w:bookmarkEnd w:id="2"/>
      <w:r w:rsidRPr="0080555F">
        <w:t xml:space="preserve"> absolwenci</w:t>
      </w:r>
    </w:p>
    <w:p w14:paraId="6D2DC031" w14:textId="77777777" w:rsidR="007C1234" w:rsidRPr="0080555F" w:rsidRDefault="007C1234" w:rsidP="007343E4">
      <w:pPr>
        <w:autoSpaceDE w:val="0"/>
        <w:autoSpaceDN w:val="0"/>
        <w:adjustRightInd w:val="0"/>
      </w:pPr>
    </w:p>
    <w:p w14:paraId="2063845F" w14:textId="562EB107" w:rsidR="00CE73CC" w:rsidRDefault="007C1234" w:rsidP="00E24979">
      <w:pPr>
        <w:pStyle w:val="Akapitzlist"/>
        <w:numPr>
          <w:ilvl w:val="0"/>
          <w:numId w:val="3"/>
        </w:numPr>
        <w:jc w:val="both"/>
        <w:rPr>
          <w:color w:val="000000"/>
        </w:rPr>
      </w:pPr>
      <w:r w:rsidRPr="00CE73CC">
        <w:rPr>
          <w:color w:val="000000"/>
        </w:rPr>
        <w:t>Kadra pedagogiczna</w:t>
      </w:r>
    </w:p>
    <w:p w14:paraId="6E14482A" w14:textId="77777777" w:rsidR="00421F1A" w:rsidRPr="00CE73CC" w:rsidRDefault="00421F1A" w:rsidP="00421F1A">
      <w:pPr>
        <w:pStyle w:val="Akapitzlist"/>
        <w:ind w:left="717"/>
        <w:jc w:val="both"/>
        <w:rPr>
          <w:color w:val="000000"/>
        </w:rPr>
      </w:pPr>
    </w:p>
    <w:p w14:paraId="2D9A061B" w14:textId="4467D274" w:rsidR="00625FCF" w:rsidRDefault="00CE73CC" w:rsidP="00625FCF">
      <w:pPr>
        <w:ind w:firstLine="426"/>
        <w:jc w:val="both"/>
        <w:rPr>
          <w:lang w:eastAsia="pl-PL"/>
        </w:rPr>
      </w:pPr>
      <w:r w:rsidRPr="00CE73CC">
        <w:rPr>
          <w:color w:val="000000"/>
        </w:rPr>
        <w:t xml:space="preserve"> </w:t>
      </w:r>
      <w:r w:rsidR="00421F1A" w:rsidRPr="00421F1A">
        <w:rPr>
          <w:lang w:eastAsia="pl-PL"/>
        </w:rPr>
        <w:t>W rozwoju szkolnictwa zasadniczą rolę odgrywały umiejętności zawodowe i kompetencje nauczycieli, ich wiedza o życiu i środowisku egzystencji wychowanków, zrozumienie współczesnych problemów cywilizacyjnych oraz zdolność do samodoskonalenia. Stan zatrudnienia nauczycieli wynikał z zatwierdzonej przez organ prowadzący organizacji roku szkolnego. Był on ściśle związany z liczbą oddziałów na każdym poziomie nauczania oraz określoną w rozporządzeniu Ministra Edukacji</w:t>
      </w:r>
      <w:r w:rsidR="00421F1A" w:rsidRPr="0080555F">
        <w:rPr>
          <w:lang w:eastAsia="pl-PL"/>
        </w:rPr>
        <w:t xml:space="preserve"> Narodowej, liczbą godzin dla poszczególnych przedmiotów</w:t>
      </w:r>
      <w:r w:rsidR="00421F1A">
        <w:rPr>
          <w:lang w:eastAsia="pl-PL"/>
        </w:rPr>
        <w:t xml:space="preserve"> </w:t>
      </w:r>
      <w:r w:rsidR="00421F1A" w:rsidRPr="0080555F">
        <w:rPr>
          <w:lang w:eastAsia="pl-PL"/>
        </w:rPr>
        <w:t>i poziomów nauczania</w:t>
      </w:r>
      <w:r w:rsidR="00421F1A">
        <w:rPr>
          <w:lang w:eastAsia="pl-PL"/>
        </w:rPr>
        <w:t>.</w:t>
      </w:r>
      <w:r w:rsidR="00625FCF">
        <w:rPr>
          <w:lang w:eastAsia="pl-PL"/>
        </w:rPr>
        <w:t xml:space="preserve"> </w:t>
      </w:r>
    </w:p>
    <w:p w14:paraId="54235BA0" w14:textId="1401FFC9" w:rsidR="00657440" w:rsidRPr="00657440" w:rsidRDefault="00657440" w:rsidP="00625FCF">
      <w:pPr>
        <w:ind w:firstLine="426"/>
        <w:jc w:val="both"/>
        <w:rPr>
          <w:b/>
          <w:lang w:eastAsia="pl-PL"/>
        </w:rPr>
      </w:pPr>
      <w:r w:rsidRPr="00657440">
        <w:t xml:space="preserve">W 2023 r. </w:t>
      </w:r>
      <w:r>
        <w:t>147 nauczycieli otrzymało</w:t>
      </w:r>
      <w:r w:rsidRPr="00657440">
        <w:t xml:space="preserve"> nagrodę specjalną w wysokości 1125</w:t>
      </w:r>
      <w:r w:rsidR="005E5EDD">
        <w:t>,00</w:t>
      </w:r>
      <w:r w:rsidRPr="00657440">
        <w:t xml:space="preserve"> zł brutto z okazji 250 rocznicy utworzenia Komisji Edukacji Narodowej. </w:t>
      </w:r>
      <w:r w:rsidRPr="00657440">
        <w:rPr>
          <w:rStyle w:val="Pogrubienie"/>
          <w:b w:val="0"/>
        </w:rPr>
        <w:t xml:space="preserve">Nagroda była wypłacana w terminie do 14 października 2023 r. </w:t>
      </w:r>
      <w:r w:rsidR="004F5E0F">
        <w:rPr>
          <w:rStyle w:val="Pogrubienie"/>
          <w:b w:val="0"/>
        </w:rPr>
        <w:t xml:space="preserve">nauczycielom zatrudnionym w Przedszkolach i  Szkołach Podstawowych na terenie Gminy Nowa Wieś Wielka w łącznej wysokości 165 375,00 zł.  </w:t>
      </w:r>
    </w:p>
    <w:p w14:paraId="388C9922" w14:textId="10DC1EF4" w:rsidR="00625FCF" w:rsidRDefault="00625FCF" w:rsidP="00625FCF">
      <w:pPr>
        <w:ind w:firstLine="426"/>
        <w:jc w:val="both"/>
        <w:rPr>
          <w:lang w:eastAsia="pl-PL"/>
        </w:rPr>
      </w:pPr>
      <w:r w:rsidRPr="00625FCF">
        <w:rPr>
          <w:rFonts w:eastAsia="Times New Roman"/>
          <w:bCs/>
          <w:bdr w:val="none" w:sz="0" w:space="0" w:color="auto"/>
          <w:lang w:eastAsia="pl-PL"/>
        </w:rPr>
        <w:t>Od 1.09.2022 r. obowiązują nowe zasady awansu zawodowego nauczycieli, które znacznie modyfikują ścieżkę zawodową nauczyciela, pozostawiając dwa stopnie awansu: nauczyciela mianowanego i dyplomowanego. Zmiany dotyczą także oceny pracy nauczyciela i jej powiązan</w:t>
      </w:r>
      <w:r>
        <w:rPr>
          <w:rFonts w:eastAsia="Times New Roman"/>
          <w:bCs/>
          <w:bdr w:val="none" w:sz="0" w:space="0" w:color="auto"/>
          <w:lang w:eastAsia="pl-PL"/>
        </w:rPr>
        <w:t xml:space="preserve">ia ze ścieżką awansu zawodowego. </w:t>
      </w:r>
      <w:r w:rsidRPr="00625FCF">
        <w:rPr>
          <w:rFonts w:eastAsia="Times New Roman"/>
          <w:bdr w:val="none" w:sz="0" w:space="0" w:color="auto"/>
          <w:lang w:eastAsia="pl-PL"/>
        </w:rPr>
        <w:t>Nowe zasady mają na celu uproszczenie ścieżki awansu zawodowego, w tym zmniejszenie liczby stopni awansu przez likwidację stopnia nauczyciela stażysty i nauczyciela kontraktowego. Zrezygnowano także ze sformalizowanego stażu oraz oceny dorobku zawodowego.</w:t>
      </w:r>
      <w:r w:rsidRPr="00625FCF">
        <w:t xml:space="preserve"> </w:t>
      </w:r>
      <w:r>
        <w:t xml:space="preserve">Nauczyciel rozpoczynający pracę w szkole jest obecnie </w:t>
      </w:r>
      <w:r w:rsidRPr="00625FCF">
        <w:rPr>
          <w:rStyle w:val="Pogrubienie"/>
          <w:b w:val="0"/>
        </w:rPr>
        <w:t>nauczycielem początkującym</w:t>
      </w:r>
      <w:r>
        <w:rPr>
          <w:rStyle w:val="Pogrubienie"/>
        </w:rPr>
        <w:t xml:space="preserve"> </w:t>
      </w:r>
      <w:r>
        <w:t>i zobligowany jest do zdobycia s</w:t>
      </w:r>
      <w:r w:rsidR="00331DBC">
        <w:t xml:space="preserve">topnia nauczyciela mianowanego </w:t>
      </w:r>
      <w:r>
        <w:t>już na nowych zasadach. Przygotowanie do zawodu trwa zasadniczo 3 lata i 9 miesięcy.</w:t>
      </w:r>
    </w:p>
    <w:p w14:paraId="72280B61" w14:textId="75037906" w:rsidR="00594BA5" w:rsidRDefault="00594BA5" w:rsidP="0094062B">
      <w:pPr>
        <w:ind w:firstLine="426"/>
        <w:jc w:val="both"/>
        <w:rPr>
          <w:color w:val="000000"/>
        </w:rPr>
      </w:pPr>
      <w:r w:rsidRPr="0080555F">
        <w:rPr>
          <w:color w:val="000000"/>
        </w:rPr>
        <w:t>Wójt G</w:t>
      </w:r>
      <w:r w:rsidR="0007169D">
        <w:rPr>
          <w:color w:val="000000"/>
        </w:rPr>
        <w:t>miny Nowa Wieś Wielka zgodnie z przyznanymi kompetencjami</w:t>
      </w:r>
      <w:r w:rsidRPr="0080555F">
        <w:rPr>
          <w:color w:val="000000"/>
        </w:rPr>
        <w:t xml:space="preserve"> jest organem nadającym nauczycielom zatrudnionym </w:t>
      </w:r>
      <w:r w:rsidR="0007169D">
        <w:rPr>
          <w:color w:val="000000"/>
        </w:rPr>
        <w:t>w jednostkach oświatowych</w:t>
      </w:r>
      <w:r w:rsidR="0094062B">
        <w:rPr>
          <w:color w:val="000000"/>
        </w:rPr>
        <w:t>,</w:t>
      </w:r>
      <w:r w:rsidRPr="0080555F">
        <w:rPr>
          <w:color w:val="000000"/>
        </w:rPr>
        <w:t xml:space="preserve"> stopień awansu zawodowego nauczyciela m</w:t>
      </w:r>
      <w:r w:rsidR="00DD17E1">
        <w:rPr>
          <w:color w:val="000000"/>
        </w:rPr>
        <w:t>ianowanego. W roku szkolnym 202</w:t>
      </w:r>
      <w:r w:rsidR="00F06F05">
        <w:rPr>
          <w:color w:val="000000"/>
        </w:rPr>
        <w:t>3</w:t>
      </w:r>
      <w:r w:rsidRPr="0080555F">
        <w:rPr>
          <w:color w:val="000000"/>
        </w:rPr>
        <w:t>/202</w:t>
      </w:r>
      <w:r w:rsidR="00F06F05">
        <w:rPr>
          <w:color w:val="000000"/>
        </w:rPr>
        <w:t>4</w:t>
      </w:r>
      <w:bookmarkStart w:id="3" w:name="_GoBack"/>
      <w:bookmarkEnd w:id="3"/>
      <w:r w:rsidR="001C60AB">
        <w:rPr>
          <w:color w:val="000000"/>
        </w:rPr>
        <w:t xml:space="preserve"> zostały przeprowadzone</w:t>
      </w:r>
      <w:r w:rsidR="00AC23E5">
        <w:rPr>
          <w:color w:val="000000"/>
        </w:rPr>
        <w:t xml:space="preserve"> </w:t>
      </w:r>
      <w:r w:rsidR="001C60AB">
        <w:rPr>
          <w:color w:val="000000"/>
        </w:rPr>
        <w:t>trzy</w:t>
      </w:r>
      <w:r w:rsidR="006A4A54">
        <w:rPr>
          <w:color w:val="000000"/>
        </w:rPr>
        <w:t xml:space="preserve"> postępowa</w:t>
      </w:r>
      <w:r w:rsidR="001C60AB">
        <w:rPr>
          <w:color w:val="000000"/>
        </w:rPr>
        <w:t>nia egzaminacyjne</w:t>
      </w:r>
      <w:r w:rsidRPr="0080555F">
        <w:rPr>
          <w:color w:val="000000"/>
        </w:rPr>
        <w:t xml:space="preserve">, </w:t>
      </w:r>
      <w:r w:rsidR="009B1E4D">
        <w:rPr>
          <w:color w:val="000000"/>
        </w:rPr>
        <w:t>które zakończyły się uzyskaniem stopnia nauczyciela mianowanego</w:t>
      </w:r>
      <w:r w:rsidRPr="0080555F">
        <w:rPr>
          <w:color w:val="000000"/>
        </w:rPr>
        <w:t>.</w:t>
      </w:r>
    </w:p>
    <w:p w14:paraId="61E1D475" w14:textId="0A68451F" w:rsidR="00400E8B" w:rsidRPr="0080555F" w:rsidRDefault="00CA319F" w:rsidP="00716F9A">
      <w:pPr>
        <w:jc w:val="both"/>
      </w:pPr>
      <w:r w:rsidRPr="0080555F">
        <w:t>Tab</w:t>
      </w:r>
      <w:r w:rsidR="00D223DC">
        <w:t>el</w:t>
      </w:r>
      <w:r w:rsidR="008B1653">
        <w:t>a</w:t>
      </w:r>
      <w:r w:rsidRPr="0080555F">
        <w:t>.</w:t>
      </w:r>
      <w:r w:rsidR="00343A6A" w:rsidRPr="0080555F">
        <w:t>I.1e</w:t>
      </w:r>
      <w:r w:rsidR="00400E8B" w:rsidRPr="0080555F">
        <w:t xml:space="preserve"> </w:t>
      </w:r>
      <w:r w:rsidR="003E1796" w:rsidRPr="0080555F">
        <w:t>–</w:t>
      </w:r>
      <w:r w:rsidR="00400E8B" w:rsidRPr="0080555F">
        <w:t xml:space="preserve"> stopień awansu zawodowego nauczycieli </w:t>
      </w:r>
    </w:p>
    <w:p w14:paraId="06F44C70" w14:textId="77777777" w:rsidR="00CA319F" w:rsidRPr="0080555F" w:rsidRDefault="00CA319F" w:rsidP="0059410A">
      <w:pPr>
        <w:jc w:val="both"/>
        <w:rPr>
          <w:b/>
          <w:lang w:eastAsia="pl-PL"/>
        </w:rPr>
      </w:pPr>
    </w:p>
    <w:p w14:paraId="4D0E7A2F" w14:textId="489E962E" w:rsidR="00805DDA" w:rsidRPr="0080555F" w:rsidRDefault="00CA319F" w:rsidP="0059410A">
      <w:pPr>
        <w:jc w:val="both"/>
        <w:rPr>
          <w:b/>
          <w:lang w:eastAsia="pl-PL"/>
        </w:rPr>
      </w:pPr>
      <w:r w:rsidRPr="0080555F">
        <w:rPr>
          <w:b/>
          <w:lang w:eastAsia="pl-PL"/>
        </w:rPr>
        <w:t>II. Programy i zajęcia dodatkowe</w:t>
      </w:r>
    </w:p>
    <w:p w14:paraId="6525237A" w14:textId="35B67533" w:rsidR="00CA319F" w:rsidRPr="0080555F" w:rsidRDefault="00CA319F" w:rsidP="0059410A">
      <w:pPr>
        <w:jc w:val="both"/>
        <w:rPr>
          <w:b/>
          <w:lang w:eastAsia="pl-PL"/>
        </w:rPr>
      </w:pPr>
    </w:p>
    <w:p w14:paraId="4FDEADA1" w14:textId="5D30616B" w:rsidR="00D223DC" w:rsidRDefault="007E6797" w:rsidP="00E24979">
      <w:pPr>
        <w:pStyle w:val="Akapitzlist"/>
        <w:numPr>
          <w:ilvl w:val="0"/>
          <w:numId w:val="4"/>
        </w:numPr>
        <w:autoSpaceDE w:val="0"/>
        <w:autoSpaceDN w:val="0"/>
        <w:adjustRightInd w:val="0"/>
        <w:jc w:val="both"/>
      </w:pPr>
      <w:r w:rsidRPr="0080555F">
        <w:t>Własne</w:t>
      </w:r>
      <w:r w:rsidR="007E67F1" w:rsidRPr="0080555F">
        <w:t>,</w:t>
      </w:r>
      <w:r w:rsidRPr="0080555F">
        <w:t xml:space="preserve"> </w:t>
      </w:r>
      <w:r w:rsidR="007E67F1" w:rsidRPr="0080555F">
        <w:t xml:space="preserve">autorskie </w:t>
      </w:r>
      <w:r w:rsidRPr="0080555F">
        <w:t>programy nauczania, innowacje i eksperymenty pedagogiczne</w:t>
      </w:r>
      <w:r w:rsidR="00FB1B9B" w:rsidRPr="0080555F">
        <w:t xml:space="preserve"> </w:t>
      </w:r>
    </w:p>
    <w:p w14:paraId="68856D04" w14:textId="77777777" w:rsidR="00D223DC" w:rsidRDefault="00D223DC" w:rsidP="00D223DC">
      <w:pPr>
        <w:autoSpaceDE w:val="0"/>
        <w:autoSpaceDN w:val="0"/>
        <w:adjustRightInd w:val="0"/>
        <w:ind w:left="357"/>
        <w:jc w:val="both"/>
      </w:pPr>
    </w:p>
    <w:p w14:paraId="507DFC0B" w14:textId="30EE9CFA" w:rsidR="001A76ED" w:rsidRDefault="00AE0C41" w:rsidP="00D223DC">
      <w:pPr>
        <w:autoSpaceDE w:val="0"/>
        <w:autoSpaceDN w:val="0"/>
        <w:adjustRightInd w:val="0"/>
        <w:ind w:firstLine="357"/>
        <w:jc w:val="both"/>
      </w:pPr>
      <w:r w:rsidRPr="0080555F">
        <w:t>Zgodnie z potrzebami i wymogami prawa, w roku szkolnym 20</w:t>
      </w:r>
      <w:r w:rsidR="00CB7A44" w:rsidRPr="0080555F">
        <w:t>2</w:t>
      </w:r>
      <w:r w:rsidR="001C60AB">
        <w:t>3</w:t>
      </w:r>
      <w:r w:rsidRPr="0080555F">
        <w:t>/20</w:t>
      </w:r>
      <w:r w:rsidR="00CB7A44" w:rsidRPr="0080555F">
        <w:t>2</w:t>
      </w:r>
      <w:r w:rsidR="001C60AB">
        <w:t>4</w:t>
      </w:r>
      <w:r w:rsidRPr="0080555F">
        <w:t xml:space="preserve"> we wszystkich szkołach</w:t>
      </w:r>
      <w:r w:rsidR="00D223DC">
        <w:t xml:space="preserve"> </w:t>
      </w:r>
      <w:r w:rsidRPr="0080555F">
        <w:t>realizowano zadania na podstawie przyjętych programów nauczania</w:t>
      </w:r>
      <w:r w:rsidR="009B1E4D">
        <w:t>.</w:t>
      </w:r>
    </w:p>
    <w:p w14:paraId="6470D9FE" w14:textId="451596A8" w:rsidR="00DB73C2" w:rsidRPr="0080555F" w:rsidRDefault="003E1796" w:rsidP="001A76ED">
      <w:pPr>
        <w:autoSpaceDE w:val="0"/>
        <w:autoSpaceDN w:val="0"/>
        <w:adjustRightInd w:val="0"/>
        <w:jc w:val="both"/>
      </w:pPr>
      <w:r w:rsidRPr="0080555F">
        <w:t>T</w:t>
      </w:r>
      <w:r w:rsidR="00CA319F" w:rsidRPr="0080555F">
        <w:t>ab</w:t>
      </w:r>
      <w:r w:rsidR="00D223DC">
        <w:t>ela</w:t>
      </w:r>
      <w:r w:rsidR="00BD2B44">
        <w:t xml:space="preserve"> </w:t>
      </w:r>
      <w:r w:rsidR="00CA319F" w:rsidRPr="0080555F">
        <w:t>II.</w:t>
      </w:r>
      <w:r w:rsidR="00D067F5" w:rsidRPr="0080555F">
        <w:t>1a</w:t>
      </w:r>
      <w:r w:rsidR="00663B2B" w:rsidRPr="0080555F">
        <w:t xml:space="preserve"> </w:t>
      </w:r>
      <w:r w:rsidRPr="0080555F">
        <w:t>– p</w:t>
      </w:r>
      <w:r w:rsidR="00F17B79" w:rsidRPr="0080555F">
        <w:t>rogramy nauczania</w:t>
      </w:r>
      <w:r w:rsidR="00400E8B" w:rsidRPr="0080555F">
        <w:t xml:space="preserve"> realizowane w </w:t>
      </w:r>
      <w:r w:rsidR="00400E8B" w:rsidRPr="001A76ED">
        <w:t>szko</w:t>
      </w:r>
      <w:r w:rsidR="00BD2B44" w:rsidRPr="001A76ED">
        <w:t>łach</w:t>
      </w:r>
      <w:r w:rsidR="00FB1B9B" w:rsidRPr="001A76ED">
        <w:t xml:space="preserve"> </w:t>
      </w:r>
      <w:r w:rsidR="00FB1B9B" w:rsidRPr="0080555F">
        <w:t>i</w:t>
      </w:r>
      <w:r w:rsidR="009B1E4D">
        <w:t xml:space="preserve"> przedszkolach</w:t>
      </w:r>
    </w:p>
    <w:p w14:paraId="004119B5" w14:textId="79C38143" w:rsidR="00B14BEB" w:rsidRPr="0080555F" w:rsidRDefault="00B14BEB" w:rsidP="00B14BEB">
      <w:pPr>
        <w:autoSpaceDE w:val="0"/>
        <w:autoSpaceDN w:val="0"/>
        <w:adjustRightInd w:val="0"/>
        <w:jc w:val="both"/>
      </w:pPr>
    </w:p>
    <w:p w14:paraId="227C7DE0" w14:textId="645DBE90" w:rsidR="0048569A" w:rsidRDefault="00B14BEB" w:rsidP="00E24979">
      <w:pPr>
        <w:pStyle w:val="Akapitzlist"/>
        <w:numPr>
          <w:ilvl w:val="0"/>
          <w:numId w:val="4"/>
        </w:numPr>
        <w:autoSpaceDE w:val="0"/>
        <w:autoSpaceDN w:val="0"/>
        <w:adjustRightInd w:val="0"/>
        <w:jc w:val="both"/>
      </w:pPr>
      <w:r w:rsidRPr="0080555F">
        <w:lastRenderedPageBreak/>
        <w:t>Zajęcia</w:t>
      </w:r>
      <w:r w:rsidR="00892D41" w:rsidRPr="0080555F">
        <w:t xml:space="preserve"> dodatkowe</w:t>
      </w:r>
    </w:p>
    <w:p w14:paraId="0D4F361B" w14:textId="77777777" w:rsidR="00BD2B44" w:rsidRPr="0080555F" w:rsidRDefault="00BD2B44" w:rsidP="002D4C2D">
      <w:pPr>
        <w:autoSpaceDE w:val="0"/>
        <w:autoSpaceDN w:val="0"/>
        <w:adjustRightInd w:val="0"/>
        <w:ind w:left="357"/>
        <w:jc w:val="both"/>
      </w:pPr>
    </w:p>
    <w:p w14:paraId="63601AF4" w14:textId="4BD57A1F" w:rsidR="001A76ED" w:rsidRDefault="0048569A" w:rsidP="00C1603E">
      <w:pPr>
        <w:autoSpaceDE w:val="0"/>
        <w:autoSpaceDN w:val="0"/>
        <w:adjustRightInd w:val="0"/>
        <w:ind w:firstLine="284"/>
        <w:jc w:val="both"/>
        <w:rPr>
          <w:bdr w:val="none" w:sz="0" w:space="0" w:color="auto"/>
        </w:rPr>
      </w:pPr>
      <w:r w:rsidRPr="0080555F">
        <w:rPr>
          <w:bdr w:val="none" w:sz="0" w:space="0" w:color="auto"/>
        </w:rPr>
        <w:t>Przydział dodatkowych zajęć</w:t>
      </w:r>
      <w:r w:rsidR="007E67F1" w:rsidRPr="0080555F">
        <w:rPr>
          <w:bdr w:val="none" w:sz="0" w:space="0" w:color="auto"/>
        </w:rPr>
        <w:t>,</w:t>
      </w:r>
      <w:r w:rsidRPr="0080555F">
        <w:rPr>
          <w:bdr w:val="none" w:sz="0" w:space="0" w:color="auto"/>
        </w:rPr>
        <w:t xml:space="preserve"> w ramach godzin </w:t>
      </w:r>
      <w:r w:rsidR="00892D41" w:rsidRPr="0080555F">
        <w:rPr>
          <w:bdr w:val="none" w:sz="0" w:space="0" w:color="auto"/>
        </w:rPr>
        <w:t xml:space="preserve">przydzielonych przez </w:t>
      </w:r>
      <w:r w:rsidRPr="0080555F">
        <w:rPr>
          <w:bdr w:val="none" w:sz="0" w:space="0" w:color="auto"/>
        </w:rPr>
        <w:t>organ</w:t>
      </w:r>
      <w:r w:rsidR="000C2708" w:rsidRPr="0080555F">
        <w:rPr>
          <w:bdr w:val="none" w:sz="0" w:space="0" w:color="auto"/>
        </w:rPr>
        <w:t xml:space="preserve"> prowadząc</w:t>
      </w:r>
      <w:r w:rsidR="00892D41" w:rsidRPr="0080555F">
        <w:rPr>
          <w:bdr w:val="none" w:sz="0" w:space="0" w:color="auto"/>
        </w:rPr>
        <w:t>y</w:t>
      </w:r>
      <w:r w:rsidR="000C2708" w:rsidRPr="0080555F">
        <w:rPr>
          <w:bdr w:val="none" w:sz="0" w:space="0" w:color="auto"/>
        </w:rPr>
        <w:t>, poprzedzony był</w:t>
      </w:r>
      <w:r w:rsidRPr="0080555F">
        <w:rPr>
          <w:bdr w:val="none" w:sz="0" w:space="0" w:color="auto"/>
        </w:rPr>
        <w:t xml:space="preserve"> dokładną</w:t>
      </w:r>
      <w:r w:rsidR="000C2708" w:rsidRPr="0080555F">
        <w:rPr>
          <w:bdr w:val="none" w:sz="0" w:space="0" w:color="auto"/>
        </w:rPr>
        <w:t xml:space="preserve"> analizą potrzeb </w:t>
      </w:r>
      <w:r w:rsidR="00B01346" w:rsidRPr="0080555F">
        <w:rPr>
          <w:bdr w:val="none" w:sz="0" w:space="0" w:color="auto"/>
        </w:rPr>
        <w:t xml:space="preserve">i </w:t>
      </w:r>
      <w:r w:rsidR="000C2708" w:rsidRPr="0080555F">
        <w:rPr>
          <w:bdr w:val="none" w:sz="0" w:space="0" w:color="auto"/>
        </w:rPr>
        <w:t>uzasadni</w:t>
      </w:r>
      <w:r w:rsidR="00BD2B44">
        <w:rPr>
          <w:bdr w:val="none" w:sz="0" w:space="0" w:color="auto"/>
        </w:rPr>
        <w:t>ony</w:t>
      </w:r>
      <w:r w:rsidRPr="0080555F">
        <w:rPr>
          <w:bdr w:val="none" w:sz="0" w:space="0" w:color="auto"/>
        </w:rPr>
        <w:t xml:space="preserve"> merytoryczn</w:t>
      </w:r>
      <w:r w:rsidR="00BD2B44">
        <w:rPr>
          <w:bdr w:val="none" w:sz="0" w:space="0" w:color="auto"/>
        </w:rPr>
        <w:t>ie</w:t>
      </w:r>
      <w:r w:rsidR="000B27C8" w:rsidRPr="0080555F">
        <w:rPr>
          <w:bdr w:val="none" w:sz="0" w:space="0" w:color="auto"/>
        </w:rPr>
        <w:t>.</w:t>
      </w:r>
      <w:r w:rsidRPr="0080555F">
        <w:rPr>
          <w:bdr w:val="none" w:sz="0" w:space="0" w:color="auto"/>
        </w:rPr>
        <w:t xml:space="preserve"> </w:t>
      </w:r>
      <w:r w:rsidR="000B27C8" w:rsidRPr="0080555F">
        <w:rPr>
          <w:bdr w:val="none" w:sz="0" w:space="0" w:color="auto"/>
        </w:rPr>
        <w:t>W</w:t>
      </w:r>
      <w:r w:rsidRPr="0080555F">
        <w:rPr>
          <w:bdr w:val="none" w:sz="0" w:space="0" w:color="auto"/>
        </w:rPr>
        <w:t>ynika</w:t>
      </w:r>
      <w:r w:rsidR="000C2708" w:rsidRPr="0080555F">
        <w:rPr>
          <w:bdr w:val="none" w:sz="0" w:space="0" w:color="auto"/>
        </w:rPr>
        <w:t>ł</w:t>
      </w:r>
      <w:r w:rsidRPr="0080555F">
        <w:rPr>
          <w:bdr w:val="none" w:sz="0" w:space="0" w:color="auto"/>
        </w:rPr>
        <w:t xml:space="preserve"> </w:t>
      </w:r>
      <w:r w:rsidR="000B27C8" w:rsidRPr="0080555F">
        <w:rPr>
          <w:bdr w:val="none" w:sz="0" w:space="0" w:color="auto"/>
        </w:rPr>
        <w:t xml:space="preserve">on </w:t>
      </w:r>
      <w:r w:rsidRPr="0080555F">
        <w:rPr>
          <w:bdr w:val="none" w:sz="0" w:space="0" w:color="auto"/>
        </w:rPr>
        <w:t>z przepisów prawa</w:t>
      </w:r>
      <w:r w:rsidR="000C2708" w:rsidRPr="0080555F">
        <w:rPr>
          <w:bdr w:val="none" w:sz="0" w:space="0" w:color="auto"/>
        </w:rPr>
        <w:t>, na podstawie którego,</w:t>
      </w:r>
      <w:r w:rsidRPr="0080555F">
        <w:rPr>
          <w:bdr w:val="none" w:sz="0" w:space="0" w:color="auto"/>
        </w:rPr>
        <w:t xml:space="preserve"> samorząd zobowiązany </w:t>
      </w:r>
      <w:r w:rsidR="006604D3" w:rsidRPr="0080555F">
        <w:rPr>
          <w:bdr w:val="none" w:sz="0" w:space="0" w:color="auto"/>
        </w:rPr>
        <w:t>był</w:t>
      </w:r>
      <w:r w:rsidRPr="0080555F">
        <w:rPr>
          <w:bdr w:val="none" w:sz="0" w:space="0" w:color="auto"/>
        </w:rPr>
        <w:t xml:space="preserve"> zarówno do ich przydzielenia</w:t>
      </w:r>
      <w:r w:rsidR="00B17A42" w:rsidRPr="0080555F">
        <w:rPr>
          <w:bdr w:val="none" w:sz="0" w:space="0" w:color="auto"/>
        </w:rPr>
        <w:t>,</w:t>
      </w:r>
      <w:r w:rsidR="00150791">
        <w:rPr>
          <w:bdr w:val="none" w:sz="0" w:space="0" w:color="auto"/>
        </w:rPr>
        <w:t xml:space="preserve"> </w:t>
      </w:r>
      <w:r w:rsidRPr="0080555F">
        <w:rPr>
          <w:bdr w:val="none" w:sz="0" w:space="0" w:color="auto"/>
        </w:rPr>
        <w:t xml:space="preserve">i finansowania. Działania te mają na celu poprawę wyników, pobudzanie </w:t>
      </w:r>
      <w:r w:rsidR="000C2708" w:rsidRPr="0080555F">
        <w:rPr>
          <w:bdr w:val="none" w:sz="0" w:space="0" w:color="auto"/>
        </w:rPr>
        <w:t xml:space="preserve">aktywności </w:t>
      </w:r>
      <w:r w:rsidRPr="0080555F">
        <w:rPr>
          <w:bdr w:val="none" w:sz="0" w:space="0" w:color="auto"/>
        </w:rPr>
        <w:t>uczniów</w:t>
      </w:r>
      <w:r w:rsidR="000C2708" w:rsidRPr="0080555F">
        <w:rPr>
          <w:bdr w:val="none" w:sz="0" w:space="0" w:color="auto"/>
        </w:rPr>
        <w:t xml:space="preserve"> i</w:t>
      </w:r>
      <w:r w:rsidRPr="0080555F">
        <w:rPr>
          <w:bdr w:val="none" w:sz="0" w:space="0" w:color="auto"/>
        </w:rPr>
        <w:t xml:space="preserve"> ich zainteresowań, zapobieganie patologiom oraz </w:t>
      </w:r>
      <w:r w:rsidR="000B27C8" w:rsidRPr="0080555F">
        <w:rPr>
          <w:bdr w:val="none" w:sz="0" w:space="0" w:color="auto"/>
        </w:rPr>
        <w:t xml:space="preserve">uzupełnianie </w:t>
      </w:r>
      <w:r w:rsidRPr="0080555F">
        <w:rPr>
          <w:bdr w:val="none" w:sz="0" w:space="0" w:color="auto"/>
        </w:rPr>
        <w:t>zaległośc</w:t>
      </w:r>
      <w:r w:rsidR="003E1796" w:rsidRPr="0080555F">
        <w:rPr>
          <w:bdr w:val="none" w:sz="0" w:space="0" w:color="auto"/>
        </w:rPr>
        <w:t>i.</w:t>
      </w:r>
      <w:r w:rsidR="000B27C8" w:rsidRPr="0080555F">
        <w:rPr>
          <w:bdr w:val="none" w:sz="0" w:space="0" w:color="auto"/>
        </w:rPr>
        <w:t xml:space="preserve"> </w:t>
      </w:r>
      <w:r w:rsidR="00B01346" w:rsidRPr="0080555F">
        <w:rPr>
          <w:bdr w:val="none" w:sz="0" w:space="0" w:color="auto"/>
        </w:rPr>
        <w:t>D</w:t>
      </w:r>
      <w:r w:rsidR="003D2A1D" w:rsidRPr="0080555F">
        <w:rPr>
          <w:bdr w:val="none" w:sz="0" w:space="0" w:color="auto"/>
        </w:rPr>
        <w:t>ane tabelaryczne obrazują liczbę</w:t>
      </w:r>
      <w:r w:rsidR="00B01346" w:rsidRPr="0080555F">
        <w:rPr>
          <w:bdr w:val="none" w:sz="0" w:space="0" w:color="auto"/>
        </w:rPr>
        <w:t xml:space="preserve"> godzin </w:t>
      </w:r>
      <w:r w:rsidR="00D067F5" w:rsidRPr="0080555F">
        <w:rPr>
          <w:bdr w:val="none" w:sz="0" w:space="0" w:color="auto"/>
        </w:rPr>
        <w:t xml:space="preserve">jakie przydzielono </w:t>
      </w:r>
      <w:r w:rsidR="00B17A42" w:rsidRPr="0080555F">
        <w:rPr>
          <w:bdr w:val="none" w:sz="0" w:space="0" w:color="auto"/>
        </w:rPr>
        <w:t xml:space="preserve">w </w:t>
      </w:r>
      <w:r w:rsidR="00D067F5" w:rsidRPr="0080555F">
        <w:rPr>
          <w:bdr w:val="none" w:sz="0" w:space="0" w:color="auto"/>
        </w:rPr>
        <w:t>poszczególnych szkołach</w:t>
      </w:r>
      <w:r w:rsidR="009B1E4D">
        <w:rPr>
          <w:bdr w:val="none" w:sz="0" w:space="0" w:color="auto"/>
        </w:rPr>
        <w:t>.</w:t>
      </w:r>
      <w:r w:rsidR="00BD2B44">
        <w:rPr>
          <w:bdr w:val="none" w:sz="0" w:space="0" w:color="auto"/>
        </w:rPr>
        <w:t xml:space="preserve"> </w:t>
      </w:r>
    </w:p>
    <w:p w14:paraId="1B6C7E89" w14:textId="6DC54175" w:rsidR="00343A6A" w:rsidRPr="0080555F" w:rsidRDefault="0068459A" w:rsidP="00C1603E">
      <w:pPr>
        <w:autoSpaceDE w:val="0"/>
        <w:autoSpaceDN w:val="0"/>
        <w:adjustRightInd w:val="0"/>
        <w:jc w:val="both"/>
      </w:pPr>
      <w:r w:rsidRPr="0080555F">
        <w:t>Tab</w:t>
      </w:r>
      <w:r w:rsidR="00BD2B44">
        <w:t>ela</w:t>
      </w:r>
      <w:r w:rsidR="006469CD" w:rsidRPr="0080555F">
        <w:t xml:space="preserve"> </w:t>
      </w:r>
      <w:r w:rsidRPr="0080555F">
        <w:t>II.</w:t>
      </w:r>
      <w:r w:rsidR="00D067F5" w:rsidRPr="0080555F">
        <w:t>1b</w:t>
      </w:r>
      <w:r w:rsidR="003E1796" w:rsidRPr="0080555F">
        <w:t xml:space="preserve"> –</w:t>
      </w:r>
      <w:r w:rsidRPr="0080555F">
        <w:t xml:space="preserve"> zajęcia dodatkowe</w:t>
      </w:r>
    </w:p>
    <w:p w14:paraId="7AC76D29" w14:textId="77777777" w:rsidR="00B00A4A" w:rsidRPr="0080555F" w:rsidRDefault="00B00A4A" w:rsidP="00C1603E">
      <w:pPr>
        <w:autoSpaceDE w:val="0"/>
        <w:autoSpaceDN w:val="0"/>
        <w:adjustRightInd w:val="0"/>
        <w:ind w:firstLine="357"/>
        <w:jc w:val="both"/>
      </w:pPr>
    </w:p>
    <w:p w14:paraId="2CBE97F5" w14:textId="39270187" w:rsidR="008C7F4A" w:rsidRDefault="007D3415" w:rsidP="007835A0">
      <w:pPr>
        <w:autoSpaceDE w:val="0"/>
        <w:autoSpaceDN w:val="0"/>
        <w:adjustRightInd w:val="0"/>
        <w:ind w:firstLine="357"/>
        <w:jc w:val="both"/>
      </w:pPr>
      <w:r w:rsidRPr="0080555F">
        <w:t xml:space="preserve">3. </w:t>
      </w:r>
      <w:r w:rsidR="009B1E4D">
        <w:t xml:space="preserve">Projekty finansowane ze środków </w:t>
      </w:r>
      <w:r w:rsidR="00EA5DB2">
        <w:t xml:space="preserve">Rządowego programu </w:t>
      </w:r>
    </w:p>
    <w:p w14:paraId="32DACBC1" w14:textId="77777777" w:rsidR="00264110" w:rsidRDefault="00264110" w:rsidP="007835A0">
      <w:pPr>
        <w:autoSpaceDE w:val="0"/>
        <w:autoSpaceDN w:val="0"/>
        <w:adjustRightInd w:val="0"/>
        <w:ind w:firstLine="357"/>
        <w:jc w:val="both"/>
      </w:pPr>
    </w:p>
    <w:p w14:paraId="6E79F156" w14:textId="180C25DE" w:rsidR="0024780D" w:rsidRDefault="00E743FE" w:rsidP="0024780D">
      <w:pPr>
        <w:ind w:firstLine="142"/>
        <w:jc w:val="both"/>
      </w:pPr>
      <w:r w:rsidRPr="0024780D">
        <w:t>„Laptop dla ucznia”- z</w:t>
      </w:r>
      <w:r w:rsidR="00264110" w:rsidRPr="0024780D">
        <w:t xml:space="preserve">godnie z ustawą o wspieraniu kompetencji cyfrowych uczniów i nauczycieli, </w:t>
      </w:r>
      <w:r w:rsidRPr="0024780D">
        <w:t>w roku szkolnym</w:t>
      </w:r>
      <w:r w:rsidR="00264110" w:rsidRPr="0024780D">
        <w:t xml:space="preserve"> 2023/2024 </w:t>
      </w:r>
      <w:r w:rsidRPr="0024780D">
        <w:t>uczniowie</w:t>
      </w:r>
      <w:r w:rsidR="00264110" w:rsidRPr="0024780D">
        <w:t xml:space="preserve"> klas IV szkół podstawowych otrzym</w:t>
      </w:r>
      <w:r w:rsidRPr="0024780D">
        <w:t>ali bezpłatne</w:t>
      </w:r>
      <w:r w:rsidR="00264110" w:rsidRPr="0024780D">
        <w:t xml:space="preserve"> laptopy. </w:t>
      </w:r>
      <w:r w:rsidRPr="0024780D">
        <w:t xml:space="preserve">Zakupiony sprzęt przez Ministerstwo Cyfryzacji trafił do Urzędu Gminy </w:t>
      </w:r>
      <w:r w:rsidR="0024780D">
        <w:br/>
      </w:r>
      <w:r w:rsidRPr="0024780D">
        <w:t xml:space="preserve">a następnie do szkół podstawowych </w:t>
      </w:r>
      <w:r w:rsidR="00264110" w:rsidRPr="0024780D">
        <w:t xml:space="preserve">i do uczniów. Przekazywanie urządzeń rodzicom lub opiekunom prawnym ucznia </w:t>
      </w:r>
      <w:r w:rsidRPr="0024780D">
        <w:t>odbyło</w:t>
      </w:r>
      <w:r w:rsidR="00264110" w:rsidRPr="0024780D">
        <w:t xml:space="preserve"> się na podstawie umowy na własność.</w:t>
      </w:r>
      <w:r w:rsidRPr="0024780D">
        <w:t xml:space="preserve"> Sprzęt </w:t>
      </w:r>
      <w:r w:rsidR="0024780D" w:rsidRPr="0024780D">
        <w:t xml:space="preserve">był przeznaczony </w:t>
      </w:r>
      <w:r w:rsidRPr="0024780D">
        <w:t>do nauki, rozwoju komp</w:t>
      </w:r>
      <w:r w:rsidR="001C3138">
        <w:t xml:space="preserve">etencji cyfrowych oraz talentów </w:t>
      </w:r>
      <w:r w:rsidRPr="0024780D">
        <w:t>i zainteresowań.</w:t>
      </w:r>
      <w:r w:rsidR="0024780D" w:rsidRPr="0024780D">
        <w:t xml:space="preserve"> </w:t>
      </w:r>
      <w:r w:rsidR="0024780D" w:rsidRPr="0024780D">
        <w:br/>
        <w:t>122 uczniów z terenu Gminy Nowa Wie</w:t>
      </w:r>
      <w:r w:rsidR="0024780D">
        <w:t>ś</w:t>
      </w:r>
      <w:r w:rsidR="0024780D" w:rsidRPr="0024780D">
        <w:t xml:space="preserve"> Wielka otrzymało laptopy.</w:t>
      </w:r>
      <w:r w:rsidR="0024780D">
        <w:t xml:space="preserve"> </w:t>
      </w:r>
    </w:p>
    <w:p w14:paraId="20CE33D2" w14:textId="77777777" w:rsidR="00382DD1" w:rsidRDefault="00382DD1" w:rsidP="0024780D">
      <w:pPr>
        <w:ind w:firstLine="142"/>
        <w:jc w:val="both"/>
      </w:pPr>
    </w:p>
    <w:p w14:paraId="717B4763" w14:textId="4939D6D7" w:rsidR="00E743FE" w:rsidRDefault="00382DD1" w:rsidP="0024780D">
      <w:pPr>
        <w:ind w:firstLine="142"/>
        <w:jc w:val="both"/>
      </w:pPr>
      <w:r>
        <w:t>Program „Szkolny Klub Sportowy”</w:t>
      </w:r>
      <w:r w:rsidR="005E5EDD">
        <w:t>,</w:t>
      </w:r>
      <w:r>
        <w:t xml:space="preserve"> który został ogłoszony przez Ministra Sportu i Turystyki, realizowany w okresie </w:t>
      </w:r>
      <w:r w:rsidRPr="00382DD1">
        <w:t>1.01–30.06.2024</w:t>
      </w:r>
      <w:r>
        <w:t>r. w Szkole Podstawowej w Nowej Wsi Wielkiej</w:t>
      </w:r>
      <w:r w:rsidR="001C3138">
        <w:t xml:space="preserve"> i Szkole Podstawowej w Brzozie. Głównym </w:t>
      </w:r>
      <w:r>
        <w:t>celem była popularyzacja aktywnego i zdrowego trybu życia wśród dzieci i młodzieży poprzez dostęp do nieodpłatnych zajęć sportowo- rekreacyjnych.</w:t>
      </w:r>
    </w:p>
    <w:p w14:paraId="49541B45" w14:textId="77777777" w:rsidR="00B332D8" w:rsidRPr="0024780D" w:rsidRDefault="00B332D8" w:rsidP="0024780D">
      <w:pPr>
        <w:ind w:firstLine="142"/>
        <w:jc w:val="both"/>
      </w:pPr>
    </w:p>
    <w:p w14:paraId="3E25C9A0" w14:textId="77777777" w:rsidR="006708AB" w:rsidRPr="0080555F" w:rsidRDefault="006708AB" w:rsidP="00D73836">
      <w:pPr>
        <w:autoSpaceDE w:val="0"/>
        <w:autoSpaceDN w:val="0"/>
        <w:adjustRightInd w:val="0"/>
        <w:jc w:val="both"/>
      </w:pPr>
    </w:p>
    <w:p w14:paraId="34C962D9" w14:textId="77777777" w:rsidR="00CE180C" w:rsidRDefault="006708AB" w:rsidP="00CE180C">
      <w:pPr>
        <w:autoSpaceDE w:val="0"/>
        <w:autoSpaceDN w:val="0"/>
        <w:adjustRightInd w:val="0"/>
        <w:ind w:left="142"/>
        <w:jc w:val="both"/>
        <w:rPr>
          <w:b/>
        </w:rPr>
      </w:pPr>
      <w:r w:rsidRPr="0080555F">
        <w:rPr>
          <w:b/>
        </w:rPr>
        <w:t>III</w:t>
      </w:r>
      <w:r w:rsidR="00161469" w:rsidRPr="0080555F">
        <w:rPr>
          <w:b/>
        </w:rPr>
        <w:t>. Osiągnięcia uczniów i egzaminy zewnętrzne</w:t>
      </w:r>
    </w:p>
    <w:p w14:paraId="703C5C20" w14:textId="77777777" w:rsidR="00CE180C" w:rsidRDefault="00CE180C" w:rsidP="00694193">
      <w:pPr>
        <w:autoSpaceDE w:val="0"/>
        <w:autoSpaceDN w:val="0"/>
        <w:adjustRightInd w:val="0"/>
        <w:ind w:firstLine="357"/>
        <w:jc w:val="both"/>
        <w:rPr>
          <w:b/>
        </w:rPr>
      </w:pPr>
    </w:p>
    <w:p w14:paraId="32D51388" w14:textId="39F1CD25" w:rsidR="00CE180C" w:rsidRPr="00CE180C" w:rsidRDefault="00CE180C" w:rsidP="00E24979">
      <w:pPr>
        <w:pStyle w:val="Akapitzlist"/>
        <w:numPr>
          <w:ilvl w:val="0"/>
          <w:numId w:val="5"/>
        </w:numPr>
        <w:autoSpaceDE w:val="0"/>
        <w:autoSpaceDN w:val="0"/>
        <w:adjustRightInd w:val="0"/>
        <w:ind w:left="0" w:firstLine="357"/>
        <w:jc w:val="both"/>
        <w:rPr>
          <w:b/>
        </w:rPr>
      </w:pPr>
      <w:r w:rsidRPr="00CE180C">
        <w:rPr>
          <w:color w:val="000000"/>
        </w:rPr>
        <w:t>W roku szkolnym 202</w:t>
      </w:r>
      <w:r w:rsidR="00B332D8">
        <w:rPr>
          <w:color w:val="000000"/>
        </w:rPr>
        <w:t>3</w:t>
      </w:r>
      <w:r w:rsidRPr="00CE180C">
        <w:rPr>
          <w:color w:val="000000"/>
        </w:rPr>
        <w:t>/202</w:t>
      </w:r>
      <w:r w:rsidR="00B332D8">
        <w:rPr>
          <w:color w:val="000000"/>
        </w:rPr>
        <w:t>4</w:t>
      </w:r>
      <w:r w:rsidRPr="00CE180C">
        <w:rPr>
          <w:color w:val="000000"/>
        </w:rPr>
        <w:t xml:space="preserve"> uczniowie szkół podstawowych Gminy Nowa Wieś Wielka osiągali znaczące sukcesy w różnych dziedzinach aktywności szkolnej. Wielu z nich uczestniczyło w konkursach </w:t>
      </w:r>
      <w:r w:rsidRPr="00E24E98">
        <w:t>przedmiotowych, przeglądach i konfrontacjach</w:t>
      </w:r>
      <w:r w:rsidRPr="00CE180C">
        <w:rPr>
          <w:color w:val="000000"/>
        </w:rPr>
        <w:t xml:space="preserve">. Uczniowie rozwijali swoje zainteresowania, podejmując rywalizację w wielu dziedzinach </w:t>
      </w:r>
      <w:r w:rsidRPr="00E24E98">
        <w:t>uzyskując znaczące osiągnięcia</w:t>
      </w:r>
      <w:r w:rsidR="003A5298">
        <w:t xml:space="preserve"> </w:t>
      </w:r>
      <w:r w:rsidRPr="00E24E98">
        <w:t>w rywalizacji sportowej, co przedstawia</w:t>
      </w:r>
      <w:r w:rsidRPr="003E2C22">
        <w:t xml:space="preserve"> </w:t>
      </w:r>
    </w:p>
    <w:p w14:paraId="55486C7F" w14:textId="335B0566" w:rsidR="005E745C" w:rsidRPr="0080555F" w:rsidRDefault="00515DD1" w:rsidP="00CE180C">
      <w:pPr>
        <w:autoSpaceDE w:val="0"/>
        <w:autoSpaceDN w:val="0"/>
        <w:adjustRightInd w:val="0"/>
        <w:jc w:val="both"/>
      </w:pPr>
      <w:r w:rsidRPr="0080555F">
        <w:t>Tab</w:t>
      </w:r>
      <w:r w:rsidR="000738A3">
        <w:t xml:space="preserve">ela </w:t>
      </w:r>
      <w:r w:rsidRPr="0080555F">
        <w:t>I</w:t>
      </w:r>
      <w:r w:rsidR="00C70C86" w:rsidRPr="0080555F">
        <w:t>II.1a</w:t>
      </w:r>
      <w:r w:rsidRPr="0080555F">
        <w:t xml:space="preserve"> – </w:t>
      </w:r>
      <w:r w:rsidR="00192444" w:rsidRPr="0080555F">
        <w:t>n</w:t>
      </w:r>
      <w:r w:rsidR="00343A6A" w:rsidRPr="0080555F">
        <w:t xml:space="preserve">ajważniejsze </w:t>
      </w:r>
      <w:r w:rsidRPr="0080555F">
        <w:t>osiąg</w:t>
      </w:r>
      <w:r w:rsidR="0008533D">
        <w:t xml:space="preserve">nięcia szkół </w:t>
      </w:r>
    </w:p>
    <w:p w14:paraId="567723F8" w14:textId="77777777" w:rsidR="007E6797" w:rsidRPr="0080555F" w:rsidRDefault="007E6797" w:rsidP="009050ED">
      <w:pPr>
        <w:autoSpaceDE w:val="0"/>
        <w:autoSpaceDN w:val="0"/>
        <w:adjustRightInd w:val="0"/>
        <w:ind w:firstLine="357"/>
        <w:jc w:val="both"/>
      </w:pPr>
    </w:p>
    <w:p w14:paraId="2383C34A" w14:textId="63A29A37" w:rsidR="003367D6" w:rsidRPr="00D21EEA" w:rsidRDefault="00161469" w:rsidP="009050ED">
      <w:pPr>
        <w:ind w:firstLine="357"/>
        <w:jc w:val="both"/>
      </w:pPr>
      <w:r w:rsidRPr="0080555F">
        <w:t xml:space="preserve">2. </w:t>
      </w:r>
      <w:r w:rsidR="002F5AC1" w:rsidRPr="0080555F">
        <w:rPr>
          <w:color w:val="000000"/>
        </w:rPr>
        <w:t xml:space="preserve">Osiągnięcia uczniów są wynikiem </w:t>
      </w:r>
      <w:r w:rsidR="003E2ADE" w:rsidRPr="0080555F">
        <w:rPr>
          <w:color w:val="000000"/>
        </w:rPr>
        <w:t xml:space="preserve">wdrażania różnych </w:t>
      </w:r>
      <w:r w:rsidR="000C2708" w:rsidRPr="0080555F">
        <w:rPr>
          <w:color w:val="000000"/>
        </w:rPr>
        <w:t xml:space="preserve">procesów </w:t>
      </w:r>
      <w:r w:rsidR="002F5AC1" w:rsidRPr="0080555F">
        <w:rPr>
          <w:color w:val="000000"/>
        </w:rPr>
        <w:t xml:space="preserve">nauczania i uczenia się. W znacznym stopniu zależą one </w:t>
      </w:r>
      <w:r w:rsidR="002F5AC1" w:rsidRPr="0080555F">
        <w:t xml:space="preserve">od ich </w:t>
      </w:r>
      <w:r w:rsidR="002F5AC1" w:rsidRPr="0080555F">
        <w:rPr>
          <w:color w:val="000000"/>
        </w:rPr>
        <w:t>zdolności</w:t>
      </w:r>
      <w:r w:rsidR="00ED18D4" w:rsidRPr="0080555F">
        <w:rPr>
          <w:color w:val="000000"/>
        </w:rPr>
        <w:t>, możliwości i aspiracji</w:t>
      </w:r>
      <w:r w:rsidR="0098309F" w:rsidRPr="0080555F">
        <w:rPr>
          <w:color w:val="000000"/>
        </w:rPr>
        <w:t>,</w:t>
      </w:r>
      <w:r w:rsidR="002F5AC1" w:rsidRPr="0080555F">
        <w:rPr>
          <w:color w:val="000000"/>
        </w:rPr>
        <w:t xml:space="preserve"> a także środowiska rodzinnego. Badanie postępów edukacyjnych i osiągnięć uczniów przybiera różne formy. Najczęściej stosowanymi formami sprawdzania wiedzy i umiejętności są sprawdziany w</w:t>
      </w:r>
      <w:r w:rsidR="00C70C86" w:rsidRPr="0080555F">
        <w:rPr>
          <w:color w:val="000000"/>
        </w:rPr>
        <w:t>ewnętrzne</w:t>
      </w:r>
      <w:r w:rsidR="000738A3">
        <w:rPr>
          <w:color w:val="000000"/>
        </w:rPr>
        <w:t xml:space="preserve"> i</w:t>
      </w:r>
      <w:r w:rsidR="00937C7D">
        <w:rPr>
          <w:color w:val="000000"/>
        </w:rPr>
        <w:t xml:space="preserve"> zewnętrzne </w:t>
      </w:r>
      <w:r w:rsidR="00C70C86" w:rsidRPr="0080555F">
        <w:rPr>
          <w:color w:val="000000"/>
        </w:rPr>
        <w:t>oraz konkursy p</w:t>
      </w:r>
      <w:r w:rsidR="003D45C2" w:rsidRPr="0080555F">
        <w:rPr>
          <w:color w:val="000000"/>
        </w:rPr>
        <w:t>rzedmiotowe</w:t>
      </w:r>
      <w:r w:rsidR="00EC1F03">
        <w:rPr>
          <w:color w:val="000000"/>
        </w:rPr>
        <w:t>.</w:t>
      </w:r>
      <w:r w:rsidR="000738A3">
        <w:rPr>
          <w:color w:val="000000"/>
        </w:rPr>
        <w:t xml:space="preserve"> </w:t>
      </w:r>
    </w:p>
    <w:p w14:paraId="22EB9755" w14:textId="57BCB490" w:rsidR="00C70C86" w:rsidRDefault="00C70C86" w:rsidP="00D21EEA">
      <w:pPr>
        <w:autoSpaceDE w:val="0"/>
        <w:autoSpaceDN w:val="0"/>
        <w:adjustRightInd w:val="0"/>
        <w:jc w:val="both"/>
      </w:pPr>
      <w:r w:rsidRPr="0080555F">
        <w:t>Tab</w:t>
      </w:r>
      <w:r w:rsidR="000738A3">
        <w:t xml:space="preserve">ela </w:t>
      </w:r>
      <w:r w:rsidRPr="0080555F">
        <w:t>III.1b – zestawienie klasyfikacji rocznej</w:t>
      </w:r>
    </w:p>
    <w:p w14:paraId="7D67D718" w14:textId="77777777" w:rsidR="00D21EEA" w:rsidRPr="00D21EEA" w:rsidRDefault="00D21EEA" w:rsidP="00D21EEA">
      <w:pPr>
        <w:autoSpaceDE w:val="0"/>
        <w:autoSpaceDN w:val="0"/>
        <w:adjustRightInd w:val="0"/>
        <w:jc w:val="both"/>
      </w:pPr>
    </w:p>
    <w:p w14:paraId="300825D3" w14:textId="2448B0B1" w:rsidR="003367D6" w:rsidRDefault="00FB7E5F" w:rsidP="009050ED">
      <w:pPr>
        <w:ind w:firstLine="357"/>
        <w:jc w:val="both"/>
      </w:pPr>
      <w:r w:rsidRPr="00A87EA5">
        <w:rPr>
          <w:color w:val="0D0D0D" w:themeColor="text1" w:themeTint="F2"/>
        </w:rPr>
        <w:t xml:space="preserve">3. </w:t>
      </w:r>
      <w:r w:rsidR="00063F18" w:rsidRPr="00A87EA5">
        <w:rPr>
          <w:color w:val="0D0D0D" w:themeColor="text1" w:themeTint="F2"/>
        </w:rPr>
        <w:t>Egzamin zewnętrzny ósmoklasisty był egzaminem obowiązkowym</w:t>
      </w:r>
      <w:r w:rsidR="00C951E8" w:rsidRPr="00A87EA5">
        <w:rPr>
          <w:color w:val="0D0D0D" w:themeColor="text1" w:themeTint="F2"/>
        </w:rPr>
        <w:t xml:space="preserve">. </w:t>
      </w:r>
      <w:r w:rsidR="00514939" w:rsidRPr="00A87EA5">
        <w:rPr>
          <w:color w:val="0D0D0D" w:themeColor="text1" w:themeTint="F2"/>
        </w:rPr>
        <w:t>Aby ukończyć szkołę</w:t>
      </w:r>
      <w:r w:rsidR="00A470B3" w:rsidRPr="00A87EA5">
        <w:rPr>
          <w:color w:val="0D0D0D" w:themeColor="text1" w:themeTint="F2"/>
        </w:rPr>
        <w:t xml:space="preserve"> </w:t>
      </w:r>
      <w:r w:rsidR="00A470B3" w:rsidRPr="0080555F">
        <w:t>podstawową</w:t>
      </w:r>
      <w:r w:rsidR="00514939" w:rsidRPr="0080555F">
        <w:t>, k</w:t>
      </w:r>
      <w:r w:rsidRPr="0080555F">
        <w:t>ażdy uczeń musiał przystąpić</w:t>
      </w:r>
      <w:r w:rsidR="00514939" w:rsidRPr="0080555F">
        <w:t xml:space="preserve"> do egzaminu</w:t>
      </w:r>
      <w:r w:rsidRPr="0080555F">
        <w:t xml:space="preserve">. Wyniki z egzaminu </w:t>
      </w:r>
      <w:r w:rsidR="0098309F" w:rsidRPr="0080555F">
        <w:t>miały</w:t>
      </w:r>
      <w:r w:rsidRPr="0080555F">
        <w:t xml:space="preserve"> znaczenie przy rekrutacji do szkół pon</w:t>
      </w:r>
      <w:r w:rsidR="0098309F" w:rsidRPr="0080555F">
        <w:t>ad</w:t>
      </w:r>
      <w:r w:rsidR="008418B1" w:rsidRPr="0080555F">
        <w:t>podstawowych</w:t>
      </w:r>
      <w:r w:rsidR="00C223FA" w:rsidRPr="0080555F">
        <w:t xml:space="preserve">. </w:t>
      </w:r>
      <w:r w:rsidR="00E5416B" w:rsidRPr="0080555F">
        <w:rPr>
          <w:color w:val="000000"/>
        </w:rPr>
        <w:t xml:space="preserve">Celem egzaminu jest obiektywne zbadanie poziomu wiedzy i umiejętności uczniów na zakończenie etapu kształcenia szkoły podstawowej. Należy podkreślić, że egzaminy zewnętrzne dają informacje mierzalne, ale same wyniki nie </w:t>
      </w:r>
      <w:r w:rsidR="007D5D23">
        <w:rPr>
          <w:color w:val="000000"/>
        </w:rPr>
        <w:t>odzwierciedlają</w:t>
      </w:r>
      <w:r w:rsidR="00E5416B" w:rsidRPr="0080555F">
        <w:rPr>
          <w:color w:val="000000"/>
        </w:rPr>
        <w:t xml:space="preserve"> prac</w:t>
      </w:r>
      <w:r w:rsidR="007D5D23">
        <w:rPr>
          <w:color w:val="000000"/>
        </w:rPr>
        <w:t>y</w:t>
      </w:r>
      <w:r w:rsidR="00E5416B" w:rsidRPr="0080555F">
        <w:rPr>
          <w:color w:val="000000"/>
        </w:rPr>
        <w:t xml:space="preserve"> szkoły. Wyników uzyskanych przez daną szkołę nie należy więc traktować jako </w:t>
      </w:r>
      <w:r w:rsidR="007D5D23">
        <w:rPr>
          <w:color w:val="000000"/>
        </w:rPr>
        <w:t>jednoznacznego</w:t>
      </w:r>
      <w:r w:rsidR="00E5416B" w:rsidRPr="0080555F">
        <w:rPr>
          <w:color w:val="000000"/>
        </w:rPr>
        <w:t xml:space="preserve"> </w:t>
      </w:r>
      <w:r w:rsidR="007D5D23">
        <w:rPr>
          <w:color w:val="000000"/>
        </w:rPr>
        <w:t xml:space="preserve">i decydującego </w:t>
      </w:r>
      <w:r w:rsidR="00E5416B" w:rsidRPr="0080555F">
        <w:rPr>
          <w:color w:val="000000"/>
        </w:rPr>
        <w:t>wskaźnika</w:t>
      </w:r>
      <w:r w:rsidR="007D5D23">
        <w:rPr>
          <w:color w:val="000000"/>
        </w:rPr>
        <w:t>.</w:t>
      </w:r>
      <w:r w:rsidR="00E5416B" w:rsidRPr="0080555F">
        <w:rPr>
          <w:color w:val="000000"/>
        </w:rPr>
        <w:t xml:space="preserve"> </w:t>
      </w:r>
      <w:r w:rsidR="007D5D23">
        <w:rPr>
          <w:color w:val="000000"/>
        </w:rPr>
        <w:t>Z</w:t>
      </w:r>
      <w:r w:rsidR="00E5416B" w:rsidRPr="0080555F">
        <w:rPr>
          <w:color w:val="000000"/>
        </w:rPr>
        <w:t xml:space="preserve">naczący wpływ na poziom edukacyjny ucznia mają </w:t>
      </w:r>
      <w:r w:rsidR="007D5D23">
        <w:rPr>
          <w:color w:val="000000"/>
        </w:rPr>
        <w:t>także</w:t>
      </w:r>
      <w:r w:rsidR="00E5416B" w:rsidRPr="0080555F">
        <w:rPr>
          <w:color w:val="000000"/>
        </w:rPr>
        <w:t xml:space="preserve"> czynniki</w:t>
      </w:r>
      <w:r w:rsidR="00C42621" w:rsidRPr="0080555F">
        <w:rPr>
          <w:color w:val="000000"/>
        </w:rPr>
        <w:t xml:space="preserve"> </w:t>
      </w:r>
      <w:r w:rsidR="00E5416B" w:rsidRPr="0080555F">
        <w:rPr>
          <w:color w:val="000000"/>
        </w:rPr>
        <w:t>środowiskowe,</w:t>
      </w:r>
      <w:r w:rsidR="00C42621" w:rsidRPr="0080555F">
        <w:rPr>
          <w:color w:val="000000"/>
        </w:rPr>
        <w:t xml:space="preserve"> indywidualne i edukacyjne. </w:t>
      </w:r>
      <w:r w:rsidR="00E5416B" w:rsidRPr="0080555F">
        <w:rPr>
          <w:color w:val="000000"/>
        </w:rPr>
        <w:t>Wyniki egzami</w:t>
      </w:r>
      <w:r w:rsidR="00C42621" w:rsidRPr="0080555F">
        <w:rPr>
          <w:color w:val="000000"/>
        </w:rPr>
        <w:t xml:space="preserve">nów zewnętrznych są </w:t>
      </w:r>
      <w:r w:rsidR="003367D6">
        <w:rPr>
          <w:color w:val="000000"/>
        </w:rPr>
        <w:t xml:space="preserve">wykorzystywane </w:t>
      </w:r>
      <w:r w:rsidR="00E5416B" w:rsidRPr="0080555F">
        <w:rPr>
          <w:color w:val="000000"/>
        </w:rPr>
        <w:t xml:space="preserve">w ocenie jakości pracy szkoły, ale cały proces edukacyjny musi być ukierunkowany na systematyczny rozwój ucznia i nie może być ograniczony i podporządkowany </w:t>
      </w:r>
      <w:r w:rsidR="00E5416B" w:rsidRPr="0080555F">
        <w:rPr>
          <w:color w:val="000000"/>
        </w:rPr>
        <w:lastRenderedPageBreak/>
        <w:t xml:space="preserve">jedynie egzaminowi. </w:t>
      </w:r>
      <w:r w:rsidR="00C223FA" w:rsidRPr="0080555F">
        <w:rPr>
          <w:color w:val="000000"/>
        </w:rPr>
        <w:t>Należy jednak zaznaczyć, że</w:t>
      </w:r>
      <w:r w:rsidR="00E5416B" w:rsidRPr="0080555F">
        <w:rPr>
          <w:color w:val="000000"/>
        </w:rPr>
        <w:t xml:space="preserve"> wyniki egzaminów zewnętrznych dają wskazówki na jakich obszarach działań edukacyjnych należy skupiać uwagę, dokonywać określonych korekt i modyfikacji. Główną funkcją zewnętrznego oceniania jest diagnozowanie osiągnięć ucznia po zakończeniu każdego etapu edukacyjnego. </w:t>
      </w:r>
      <w:r w:rsidR="00D21EEA">
        <w:t xml:space="preserve">Interpretując wyniki egzaminów zewnętrznych można posłużyć się skalą </w:t>
      </w:r>
      <w:proofErr w:type="spellStart"/>
      <w:r w:rsidR="00D21EEA">
        <w:t>staninową</w:t>
      </w:r>
      <w:proofErr w:type="spellEnd"/>
      <w:r w:rsidR="00D21EEA">
        <w:t xml:space="preserve">. Skala </w:t>
      </w:r>
      <w:proofErr w:type="spellStart"/>
      <w:r w:rsidR="00D21EEA">
        <w:t>staninowa</w:t>
      </w:r>
      <w:proofErr w:type="spellEnd"/>
      <w:r w:rsidR="00D21EEA">
        <w:t xml:space="preserve"> stosowana w pomiarze dydaktycznym odpowiada na pytanie, jaką pozycję zajmuje wynik osiągnięty przez ucznia</w:t>
      </w:r>
      <w:r w:rsidR="00482FC2">
        <w:t xml:space="preserve"> i </w:t>
      </w:r>
      <w:r w:rsidR="00D21EEA">
        <w:t xml:space="preserve">szkołę, na tle wyników osiągniętych przez całą badaną populację. Skala </w:t>
      </w:r>
      <w:proofErr w:type="spellStart"/>
      <w:r w:rsidR="00D21EEA">
        <w:t>staninowa</w:t>
      </w:r>
      <w:proofErr w:type="spellEnd"/>
      <w:r w:rsidR="00D21EEA">
        <w:t xml:space="preserve"> w</w:t>
      </w:r>
      <w:r w:rsidR="00B624DF">
        <w:t xml:space="preserve">prowadza 9 przedziałów wyników: 1- </w:t>
      </w:r>
      <w:r w:rsidR="00D21EEA">
        <w:t>najniższy</w:t>
      </w:r>
      <w:r w:rsidR="00B624DF">
        <w:t>, 2 -</w:t>
      </w:r>
      <w:r w:rsidR="00D21EEA">
        <w:t xml:space="preserve"> bardzo niski</w:t>
      </w:r>
      <w:r w:rsidR="00B624DF">
        <w:t>,</w:t>
      </w:r>
      <w:r w:rsidR="00D21EEA">
        <w:t xml:space="preserve"> 3</w:t>
      </w:r>
      <w:r w:rsidR="00B624DF">
        <w:t xml:space="preserve"> – </w:t>
      </w:r>
      <w:r w:rsidR="00D21EEA">
        <w:t>niski</w:t>
      </w:r>
      <w:r w:rsidR="00B624DF">
        <w:t>, 4 -</w:t>
      </w:r>
      <w:r w:rsidR="00D21EEA">
        <w:t xml:space="preserve"> niżej średni</w:t>
      </w:r>
      <w:r w:rsidR="00B624DF">
        <w:t xml:space="preserve">, 5 – </w:t>
      </w:r>
      <w:r w:rsidR="00D21EEA">
        <w:t>średni</w:t>
      </w:r>
      <w:r w:rsidR="00B624DF">
        <w:t xml:space="preserve">, </w:t>
      </w:r>
      <w:r w:rsidR="00D21EEA">
        <w:t>6</w:t>
      </w:r>
      <w:r w:rsidR="00B624DF">
        <w:t xml:space="preserve"> -</w:t>
      </w:r>
      <w:r w:rsidR="00D21EEA">
        <w:t xml:space="preserve"> wyżej średni</w:t>
      </w:r>
      <w:r w:rsidR="00B624DF">
        <w:t xml:space="preserve">, 7 – </w:t>
      </w:r>
      <w:r w:rsidR="00D21EEA">
        <w:t>wysoki</w:t>
      </w:r>
      <w:r w:rsidR="00B624DF">
        <w:t>; 8 -</w:t>
      </w:r>
      <w:r w:rsidR="00D21EEA">
        <w:t xml:space="preserve"> bardzo wysoki</w:t>
      </w:r>
      <w:r w:rsidR="00B624DF">
        <w:t xml:space="preserve">, 9 - </w:t>
      </w:r>
      <w:r w:rsidR="00D21EEA">
        <w:t>najwyższy.</w:t>
      </w:r>
      <w:r w:rsidR="009050ED">
        <w:t xml:space="preserve"> </w:t>
      </w:r>
      <w:r w:rsidR="004D00A0" w:rsidRPr="0080555F">
        <w:t>Analizę</w:t>
      </w:r>
      <w:r w:rsidRPr="0080555F">
        <w:t xml:space="preserve"> </w:t>
      </w:r>
      <w:r w:rsidR="006A52BC" w:rsidRPr="0080555F">
        <w:t>egzaminu</w:t>
      </w:r>
      <w:r w:rsidR="00385FD0">
        <w:t xml:space="preserve"> szkół podstawowych</w:t>
      </w:r>
      <w:r w:rsidRPr="0080555F">
        <w:t xml:space="preserve"> </w:t>
      </w:r>
      <w:r w:rsidR="005779D6" w:rsidRPr="0080555F">
        <w:t>za rok szkolny 202</w:t>
      </w:r>
      <w:r w:rsidR="00BD5A09">
        <w:t>3</w:t>
      </w:r>
      <w:r w:rsidR="006A52BC" w:rsidRPr="0080555F">
        <w:t>/20</w:t>
      </w:r>
      <w:r w:rsidR="00186382">
        <w:t>2</w:t>
      </w:r>
      <w:r w:rsidR="00BD5A09">
        <w:t>4</w:t>
      </w:r>
      <w:r w:rsidR="006A52BC" w:rsidRPr="0080555F">
        <w:t xml:space="preserve"> przedstawia</w:t>
      </w:r>
      <w:r w:rsidR="000738A3">
        <w:t xml:space="preserve"> </w:t>
      </w:r>
      <w:r w:rsidR="004452B1">
        <w:t>tabela.</w:t>
      </w:r>
    </w:p>
    <w:p w14:paraId="2B87573D" w14:textId="77777777" w:rsidR="004452B1" w:rsidRDefault="00FB7E5F" w:rsidP="004452B1">
      <w:pPr>
        <w:autoSpaceDE w:val="0"/>
        <w:autoSpaceDN w:val="0"/>
        <w:adjustRightInd w:val="0"/>
        <w:jc w:val="both"/>
        <w:rPr>
          <w:color w:val="000000"/>
        </w:rPr>
      </w:pPr>
      <w:r w:rsidRPr="0080555F">
        <w:t>Tab</w:t>
      </w:r>
      <w:r w:rsidR="000738A3">
        <w:t xml:space="preserve">ela </w:t>
      </w:r>
      <w:r w:rsidRPr="0080555F">
        <w:t>III.1c – egzamin zewnętrzny</w:t>
      </w:r>
      <w:r w:rsidR="00D63603" w:rsidRPr="0080555F">
        <w:t xml:space="preserve"> </w:t>
      </w:r>
      <w:r w:rsidR="008D5579" w:rsidRPr="0080555F">
        <w:t>szkoły podstawowej</w:t>
      </w:r>
    </w:p>
    <w:p w14:paraId="3311F6A7" w14:textId="77777777" w:rsidR="004452B1" w:rsidRDefault="004452B1" w:rsidP="004452B1">
      <w:pPr>
        <w:autoSpaceDE w:val="0"/>
        <w:autoSpaceDN w:val="0"/>
        <w:adjustRightInd w:val="0"/>
        <w:jc w:val="both"/>
        <w:rPr>
          <w:color w:val="000000"/>
        </w:rPr>
      </w:pPr>
    </w:p>
    <w:p w14:paraId="52534519" w14:textId="22767203" w:rsidR="00B012EF" w:rsidRPr="004452B1" w:rsidRDefault="004452B1" w:rsidP="004452B1">
      <w:pPr>
        <w:autoSpaceDE w:val="0"/>
        <w:autoSpaceDN w:val="0"/>
        <w:adjustRightInd w:val="0"/>
        <w:ind w:firstLine="357"/>
        <w:jc w:val="both"/>
        <w:rPr>
          <w:color w:val="000000"/>
        </w:rPr>
      </w:pPr>
      <w:r w:rsidRPr="004452B1">
        <w:rPr>
          <w:color w:val="000000"/>
        </w:rPr>
        <w:t>4.</w:t>
      </w:r>
      <w:r>
        <w:t xml:space="preserve"> </w:t>
      </w:r>
      <w:r w:rsidR="00A939B5" w:rsidRPr="0080555F">
        <w:t>Pomoc materialna dla uczniów o chara</w:t>
      </w:r>
      <w:r>
        <w:t>kterze motywacyjnym i socjalnym</w:t>
      </w:r>
    </w:p>
    <w:p w14:paraId="3A2F751B" w14:textId="77777777" w:rsidR="00FC2A7D" w:rsidRPr="0080555F" w:rsidRDefault="00FC2A7D" w:rsidP="00FC2A7D">
      <w:pPr>
        <w:pStyle w:val="Akapitzlist"/>
        <w:ind w:left="717"/>
        <w:jc w:val="both"/>
      </w:pPr>
    </w:p>
    <w:p w14:paraId="5B2A93A7" w14:textId="20E72415" w:rsidR="00BA2C2B" w:rsidRPr="002205CF" w:rsidRDefault="00B012EF" w:rsidP="002205CF">
      <w:pPr>
        <w:pBdr>
          <w:top w:val="none" w:sz="0" w:space="0" w:color="auto"/>
          <w:left w:val="none" w:sz="0" w:space="0" w:color="auto"/>
          <w:bottom w:val="none" w:sz="0" w:space="0" w:color="auto"/>
          <w:right w:val="none" w:sz="0" w:space="0" w:color="auto"/>
          <w:between w:val="none" w:sz="0" w:space="0" w:color="auto"/>
          <w:bar w:val="none" w:sz="0" w:color="auto"/>
        </w:pBdr>
        <w:ind w:firstLine="357"/>
        <w:jc w:val="both"/>
        <w:rPr>
          <w:rFonts w:eastAsia="Helvetica"/>
          <w:bCs/>
        </w:rPr>
      </w:pPr>
      <w:r w:rsidRPr="0080555F">
        <w:rPr>
          <w:bdr w:val="none" w:sz="0" w:space="0" w:color="auto"/>
        </w:rPr>
        <w:t>Stypendia Wójta Gminy Nowa Wieś Wielka za szczególne osiągnięcia naukowe i sportowe</w:t>
      </w:r>
      <w:r w:rsidR="00E13D96">
        <w:rPr>
          <w:bdr w:val="none" w:sz="0" w:space="0" w:color="auto"/>
        </w:rPr>
        <w:t xml:space="preserve"> </w:t>
      </w:r>
      <w:r w:rsidRPr="0080555F">
        <w:rPr>
          <w:bdr w:val="none" w:sz="0" w:space="0" w:color="auto"/>
        </w:rPr>
        <w:t>w roku szkolnym 20</w:t>
      </w:r>
      <w:r w:rsidR="009050ED">
        <w:rPr>
          <w:bdr w:val="none" w:sz="0" w:space="0" w:color="auto"/>
        </w:rPr>
        <w:t>2</w:t>
      </w:r>
      <w:r w:rsidR="00A87EA5">
        <w:rPr>
          <w:bdr w:val="none" w:sz="0" w:space="0" w:color="auto"/>
        </w:rPr>
        <w:t>3</w:t>
      </w:r>
      <w:r w:rsidRPr="0080555F">
        <w:rPr>
          <w:bdr w:val="none" w:sz="0" w:space="0" w:color="auto"/>
        </w:rPr>
        <w:t>/20</w:t>
      </w:r>
      <w:r w:rsidR="009050ED">
        <w:rPr>
          <w:bdr w:val="none" w:sz="0" w:space="0" w:color="auto"/>
        </w:rPr>
        <w:t>2</w:t>
      </w:r>
      <w:r w:rsidR="00A87EA5">
        <w:rPr>
          <w:bdr w:val="none" w:sz="0" w:space="0" w:color="auto"/>
        </w:rPr>
        <w:t>4</w:t>
      </w:r>
      <w:r w:rsidR="004452B1">
        <w:rPr>
          <w:bdr w:val="none" w:sz="0" w:space="0" w:color="auto"/>
        </w:rPr>
        <w:t xml:space="preserve"> </w:t>
      </w:r>
      <w:r w:rsidRPr="0080555F">
        <w:rPr>
          <w:bdr w:val="none" w:sz="0" w:space="0" w:color="auto"/>
        </w:rPr>
        <w:t>były przyznawane na podstawie</w:t>
      </w:r>
      <w:r w:rsidR="006208D6">
        <w:rPr>
          <w:bdr w:val="none" w:sz="0" w:space="0" w:color="auto"/>
        </w:rPr>
        <w:t xml:space="preserve"> </w:t>
      </w:r>
      <w:r w:rsidRPr="006208D6">
        <w:rPr>
          <w:rFonts w:eastAsia="Helvetica"/>
        </w:rPr>
        <w:t>uchwały Nr VI/49/19 Rady Gminy Nowa Wieś Wielka z dnia 28 marca 2019 r</w:t>
      </w:r>
      <w:r w:rsidRPr="006208D6">
        <w:rPr>
          <w:rFonts w:eastAsia="Helvetica"/>
          <w:bCs/>
        </w:rPr>
        <w:t>. w sprawie przyjęcia regulaminu przyznawania jednorazowego stypendium Wójta Gminy Nowa Wieś Wielka za wyniki w nauce i szczególne osiągnięcia w dziedzinie nauki, kultury i sztuki dla uczniów szkół, dla których organem prowadzącym jest Gmina Nowa Wieś Wielka</w:t>
      </w:r>
      <w:r w:rsidR="006208D6">
        <w:rPr>
          <w:rFonts w:eastAsia="Helvetica"/>
          <w:bCs/>
        </w:rPr>
        <w:t xml:space="preserve"> oraz </w:t>
      </w:r>
      <w:r w:rsidRPr="006208D6">
        <w:rPr>
          <w:rFonts w:eastAsia="Helvetica"/>
        </w:rPr>
        <w:t>uchwały Nr VI/50/19 Rady Gminy Nowa Wieś Wielka z dnia 28 marca 2019 r</w:t>
      </w:r>
      <w:r w:rsidRPr="006208D6">
        <w:rPr>
          <w:rFonts w:eastAsia="Helvetica"/>
          <w:bCs/>
        </w:rPr>
        <w:t xml:space="preserve">. w sprawie jednorazowych stypendiów, nagród i wyróżnień Wójta Gminy Nowa Wieś Wielka przyznawanych zawodnikom i trenerom za osiągniecia w dziedzinie sportu. </w:t>
      </w:r>
      <w:r w:rsidR="00A470B3" w:rsidRPr="0080555F">
        <w:rPr>
          <w:rFonts w:eastAsia="Helvetica"/>
          <w:bCs/>
        </w:rPr>
        <w:t>W</w:t>
      </w:r>
      <w:r w:rsidR="00977CE7" w:rsidRPr="0080555F">
        <w:rPr>
          <w:rFonts w:eastAsia="Helvetica"/>
          <w:bCs/>
        </w:rPr>
        <w:t xml:space="preserve"> rok</w:t>
      </w:r>
      <w:r w:rsidR="00A470B3" w:rsidRPr="0080555F">
        <w:rPr>
          <w:rFonts w:eastAsia="Helvetica"/>
          <w:bCs/>
        </w:rPr>
        <w:t>u</w:t>
      </w:r>
      <w:r w:rsidR="00977CE7" w:rsidRPr="0080555F">
        <w:rPr>
          <w:rFonts w:eastAsia="Helvetica"/>
          <w:bCs/>
        </w:rPr>
        <w:t xml:space="preserve"> szkolny</w:t>
      </w:r>
      <w:r w:rsidR="00A470B3" w:rsidRPr="0080555F">
        <w:rPr>
          <w:rFonts w:eastAsia="Helvetica"/>
          <w:bCs/>
        </w:rPr>
        <w:t>m</w:t>
      </w:r>
      <w:r w:rsidR="00977CE7" w:rsidRPr="0080555F">
        <w:rPr>
          <w:rFonts w:eastAsia="Helvetica"/>
          <w:bCs/>
        </w:rPr>
        <w:t xml:space="preserve"> 202</w:t>
      </w:r>
      <w:r w:rsidR="00A87EA5">
        <w:rPr>
          <w:rFonts w:eastAsia="Helvetica"/>
          <w:bCs/>
        </w:rPr>
        <w:t>3</w:t>
      </w:r>
      <w:r w:rsidR="00977CE7" w:rsidRPr="0080555F">
        <w:rPr>
          <w:rFonts w:eastAsia="Helvetica"/>
          <w:bCs/>
        </w:rPr>
        <w:t>/202</w:t>
      </w:r>
      <w:r w:rsidR="00A87EA5">
        <w:rPr>
          <w:rFonts w:eastAsia="Helvetica"/>
          <w:bCs/>
        </w:rPr>
        <w:t>4</w:t>
      </w:r>
      <w:r w:rsidR="00A05660" w:rsidRPr="0080555F">
        <w:rPr>
          <w:rFonts w:eastAsia="Helvetica"/>
          <w:bCs/>
        </w:rPr>
        <w:t xml:space="preserve"> przyznano</w:t>
      </w:r>
      <w:r w:rsidR="00977CE7" w:rsidRPr="0080555F">
        <w:rPr>
          <w:rFonts w:eastAsia="Helvetica"/>
          <w:bCs/>
        </w:rPr>
        <w:t xml:space="preserve"> </w:t>
      </w:r>
      <w:r w:rsidR="00A05660" w:rsidRPr="0080555F">
        <w:rPr>
          <w:rFonts w:eastAsia="Helvetica"/>
          <w:bCs/>
        </w:rPr>
        <w:t xml:space="preserve">stypendium </w:t>
      </w:r>
      <w:r w:rsidR="00F05DCC">
        <w:rPr>
          <w:rFonts w:eastAsia="Helvetica"/>
          <w:bCs/>
        </w:rPr>
        <w:t>459</w:t>
      </w:r>
      <w:r w:rsidR="000D5D50">
        <w:rPr>
          <w:rFonts w:eastAsia="Helvetica"/>
          <w:bCs/>
        </w:rPr>
        <w:t xml:space="preserve"> </w:t>
      </w:r>
      <w:r w:rsidR="00F91450" w:rsidRPr="0080555F">
        <w:rPr>
          <w:rFonts w:eastAsia="Helvetica"/>
          <w:bCs/>
        </w:rPr>
        <w:t>uczniom na łączną kwotę</w:t>
      </w:r>
      <w:r w:rsidR="006B55C4">
        <w:rPr>
          <w:rFonts w:eastAsia="Helvetica"/>
          <w:bCs/>
        </w:rPr>
        <w:t xml:space="preserve"> </w:t>
      </w:r>
      <w:r w:rsidR="000D5D50">
        <w:rPr>
          <w:rFonts w:eastAsia="Helvetica"/>
          <w:bCs/>
        </w:rPr>
        <w:t>61.720,00</w:t>
      </w:r>
      <w:r w:rsidR="00977CE7" w:rsidRPr="0080555F">
        <w:rPr>
          <w:rFonts w:eastAsia="Helvetica"/>
          <w:bCs/>
        </w:rPr>
        <w:t xml:space="preserve"> zł</w:t>
      </w:r>
      <w:r w:rsidR="00665E5F" w:rsidRPr="0080555F">
        <w:rPr>
          <w:rFonts w:eastAsia="Helvetica"/>
          <w:bCs/>
        </w:rPr>
        <w:t>.</w:t>
      </w:r>
    </w:p>
    <w:p w14:paraId="6C0E1692" w14:textId="77777777" w:rsidR="004D4A9E" w:rsidRPr="0080555F" w:rsidRDefault="004D4A9E" w:rsidP="0008533D">
      <w:pPr>
        <w:jc w:val="both"/>
        <w:rPr>
          <w:rFonts w:eastAsia="Helvetica"/>
          <w:bCs/>
        </w:rPr>
      </w:pPr>
    </w:p>
    <w:p w14:paraId="1171E72A" w14:textId="1B1A4E7A" w:rsidR="00665E5F" w:rsidRPr="0080555F" w:rsidRDefault="00B012EF" w:rsidP="006208D6">
      <w:pPr>
        <w:ind w:firstLine="426"/>
        <w:jc w:val="both"/>
        <w:rPr>
          <w:rFonts w:eastAsia="Helvetica"/>
          <w:bCs/>
        </w:rPr>
      </w:pPr>
      <w:r w:rsidRPr="0080555F">
        <w:rPr>
          <w:bdr w:val="none" w:sz="0" w:space="0" w:color="auto"/>
        </w:rPr>
        <w:t>Na podstawie art. 90 m ust. 1, ustawy z dnia 7 września 1991 r. o systemie oświaty</w:t>
      </w:r>
      <w:r w:rsidRPr="0080555F">
        <w:rPr>
          <w:bCs/>
          <w:kern w:val="36"/>
          <w:bdr w:val="none" w:sz="0" w:space="0" w:color="auto"/>
        </w:rPr>
        <w:t xml:space="preserve"> oraz uchwały Rady Gminy </w:t>
      </w:r>
      <w:r w:rsidR="00524C09">
        <w:rPr>
          <w:bCs/>
          <w:kern w:val="36"/>
          <w:bdr w:val="none" w:sz="0" w:space="0" w:color="auto"/>
        </w:rPr>
        <w:t>Nowa Wieś Wielka nr XVII/148/12</w:t>
      </w:r>
      <w:r w:rsidRPr="0080555F">
        <w:rPr>
          <w:bCs/>
          <w:kern w:val="36"/>
          <w:bdr w:val="none" w:sz="0" w:space="0" w:color="auto"/>
        </w:rPr>
        <w:t xml:space="preserve"> z dnia 26 kwietnia 2012 r., w sprawie regulaminu udzielania pomocy materialnej o charakterze socjalnym dla uczniów zamieszkałych na terenie Gminy Nowa Wieś Wielka</w:t>
      </w:r>
      <w:r w:rsidR="00713802" w:rsidRPr="0080555F">
        <w:rPr>
          <w:bdr w:val="none" w:sz="0" w:space="0" w:color="auto"/>
        </w:rPr>
        <w:t>,</w:t>
      </w:r>
      <w:r w:rsidRPr="0080555F">
        <w:rPr>
          <w:bdr w:val="none" w:sz="0" w:space="0" w:color="auto"/>
        </w:rPr>
        <w:t xml:space="preserve"> udzielana jest pomoc materialna o charakterze socjalnym. Wyróżnia się dwa rodzaje świadczeń: stypendium szkolne i zasiłek szkolny. Wydatki na ten cel pokrywane były z dotacji celowej oraz ze środków własnych. </w:t>
      </w:r>
      <w:r w:rsidR="00B53B39">
        <w:rPr>
          <w:rFonts w:eastAsia="Helvetica"/>
          <w:bCs/>
        </w:rPr>
        <w:t>W roku szkolnym 202</w:t>
      </w:r>
      <w:r w:rsidR="00A87EA5">
        <w:rPr>
          <w:rFonts w:eastAsia="Helvetica"/>
          <w:bCs/>
        </w:rPr>
        <w:t>3</w:t>
      </w:r>
      <w:r w:rsidR="00B53B39">
        <w:rPr>
          <w:rFonts w:eastAsia="Helvetica"/>
          <w:bCs/>
        </w:rPr>
        <w:t>/202</w:t>
      </w:r>
      <w:r w:rsidR="00A87EA5">
        <w:rPr>
          <w:rFonts w:eastAsia="Helvetica"/>
          <w:bCs/>
        </w:rPr>
        <w:t>4</w:t>
      </w:r>
      <w:r w:rsidR="00A05660" w:rsidRPr="0080555F">
        <w:rPr>
          <w:rFonts w:eastAsia="Helvetica"/>
          <w:bCs/>
        </w:rPr>
        <w:t xml:space="preserve"> przyznano stypendium </w:t>
      </w:r>
      <w:r w:rsidR="005C41C4">
        <w:rPr>
          <w:rFonts w:eastAsia="Helvetica"/>
          <w:bCs/>
        </w:rPr>
        <w:t>37</w:t>
      </w:r>
      <w:r w:rsidR="00665E5F" w:rsidRPr="0080555F">
        <w:rPr>
          <w:rFonts w:eastAsia="Helvetica"/>
          <w:bCs/>
        </w:rPr>
        <w:t xml:space="preserve"> uczni</w:t>
      </w:r>
      <w:r w:rsidR="00A05660" w:rsidRPr="0080555F">
        <w:rPr>
          <w:rFonts w:eastAsia="Helvetica"/>
          <w:bCs/>
        </w:rPr>
        <w:t>om</w:t>
      </w:r>
      <w:r w:rsidR="00400487">
        <w:rPr>
          <w:rFonts w:eastAsia="Helvetica"/>
          <w:bCs/>
        </w:rPr>
        <w:t xml:space="preserve"> na łączną kwotę </w:t>
      </w:r>
      <w:r w:rsidR="005C41C4">
        <w:rPr>
          <w:rFonts w:eastAsia="Helvetica"/>
          <w:bCs/>
        </w:rPr>
        <w:t>37</w:t>
      </w:r>
      <w:r w:rsidR="00287DBA">
        <w:rPr>
          <w:rFonts w:eastAsia="Helvetica"/>
          <w:bCs/>
        </w:rPr>
        <w:t>.</w:t>
      </w:r>
      <w:r w:rsidR="005C41C4">
        <w:rPr>
          <w:rFonts w:eastAsia="Helvetica"/>
          <w:bCs/>
        </w:rPr>
        <w:t>000,00</w:t>
      </w:r>
      <w:r w:rsidR="00400487">
        <w:rPr>
          <w:rFonts w:eastAsia="Helvetica"/>
          <w:bCs/>
        </w:rPr>
        <w:t xml:space="preserve"> zł oraz zasiłek szkolny</w:t>
      </w:r>
      <w:r w:rsidR="00665E5F" w:rsidRPr="0080555F">
        <w:rPr>
          <w:rFonts w:eastAsia="Helvetica"/>
          <w:bCs/>
        </w:rPr>
        <w:t xml:space="preserve"> dla </w:t>
      </w:r>
      <w:r w:rsidR="005C41C4">
        <w:rPr>
          <w:rFonts w:eastAsia="Helvetica"/>
          <w:bCs/>
        </w:rPr>
        <w:t>3 uczniów</w:t>
      </w:r>
      <w:r w:rsidR="002205CF">
        <w:rPr>
          <w:rFonts w:eastAsia="Helvetica"/>
          <w:bCs/>
        </w:rPr>
        <w:t xml:space="preserve"> na</w:t>
      </w:r>
      <w:r w:rsidR="003A5298">
        <w:rPr>
          <w:rFonts w:eastAsia="Helvetica"/>
          <w:bCs/>
        </w:rPr>
        <w:t xml:space="preserve"> kwotę </w:t>
      </w:r>
      <w:r w:rsidR="00657440">
        <w:rPr>
          <w:rFonts w:eastAsia="Helvetica"/>
          <w:bCs/>
        </w:rPr>
        <w:t>1</w:t>
      </w:r>
      <w:r w:rsidR="00287DBA">
        <w:rPr>
          <w:rFonts w:eastAsia="Helvetica"/>
          <w:bCs/>
        </w:rPr>
        <w:t>.</w:t>
      </w:r>
      <w:r w:rsidR="005C41C4">
        <w:rPr>
          <w:rFonts w:eastAsia="Helvetica"/>
          <w:bCs/>
        </w:rPr>
        <w:t>860</w:t>
      </w:r>
      <w:r w:rsidR="00665E5F" w:rsidRPr="0080555F">
        <w:rPr>
          <w:rFonts w:eastAsia="Helvetica"/>
          <w:bCs/>
        </w:rPr>
        <w:t>,00 zł.</w:t>
      </w:r>
    </w:p>
    <w:p w14:paraId="32B5D6D1" w14:textId="5BBA8A2A" w:rsidR="00FC2A7D" w:rsidRPr="006B525A" w:rsidRDefault="006B55C4" w:rsidP="00731296">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color w:val="0D0D0D" w:themeColor="text1" w:themeTint="F2"/>
          <w:bdr w:val="none" w:sz="0" w:space="0" w:color="auto"/>
        </w:rPr>
      </w:pPr>
      <w:r w:rsidRPr="006B525A">
        <w:rPr>
          <w:color w:val="0D0D0D" w:themeColor="text1" w:themeTint="F2"/>
          <w:bdr w:val="none" w:sz="0" w:space="0" w:color="auto"/>
        </w:rPr>
        <w:t>W roku 202</w:t>
      </w:r>
      <w:r w:rsidR="006B525A" w:rsidRPr="006B525A">
        <w:rPr>
          <w:color w:val="0D0D0D" w:themeColor="text1" w:themeTint="F2"/>
          <w:bdr w:val="none" w:sz="0" w:space="0" w:color="auto"/>
        </w:rPr>
        <w:t>3</w:t>
      </w:r>
      <w:r w:rsidR="00151BA0" w:rsidRPr="006B525A">
        <w:rPr>
          <w:color w:val="0D0D0D" w:themeColor="text1" w:themeTint="F2"/>
          <w:bdr w:val="none" w:sz="0" w:space="0" w:color="auto"/>
        </w:rPr>
        <w:t xml:space="preserve"> Gmina Nowa Wieś</w:t>
      </w:r>
      <w:r w:rsidR="005C1738" w:rsidRPr="006B525A">
        <w:rPr>
          <w:color w:val="0D0D0D" w:themeColor="text1" w:themeTint="F2"/>
          <w:bdr w:val="none" w:sz="0" w:space="0" w:color="auto"/>
        </w:rPr>
        <w:t xml:space="preserve"> Wielka otrzymała</w:t>
      </w:r>
      <w:r w:rsidR="00151BA0" w:rsidRPr="006B525A">
        <w:rPr>
          <w:color w:val="0D0D0D" w:themeColor="text1" w:themeTint="F2"/>
          <w:bdr w:val="none" w:sz="0" w:space="0" w:color="auto"/>
        </w:rPr>
        <w:t xml:space="preserve"> dotację celową na wyposażenie szkół podstawowych w podręczniki, materiały edukacyjne i materiały ćwic</w:t>
      </w:r>
      <w:r w:rsidR="004D4A9E" w:rsidRPr="006B525A">
        <w:rPr>
          <w:color w:val="0D0D0D" w:themeColor="text1" w:themeTint="F2"/>
          <w:bdr w:val="none" w:sz="0" w:space="0" w:color="auto"/>
        </w:rPr>
        <w:t xml:space="preserve">zeniowe </w:t>
      </w:r>
      <w:r w:rsidR="00ED2D4C" w:rsidRPr="006B525A">
        <w:rPr>
          <w:color w:val="0D0D0D" w:themeColor="text1" w:themeTint="F2"/>
          <w:bdr w:val="none" w:sz="0" w:space="0" w:color="auto"/>
        </w:rPr>
        <w:t xml:space="preserve">w łącznej wysokości </w:t>
      </w:r>
      <w:r w:rsidR="006B525A" w:rsidRPr="006B525A">
        <w:rPr>
          <w:color w:val="0D0D0D" w:themeColor="text1" w:themeTint="F2"/>
          <w:bdr w:val="none" w:sz="0" w:space="0" w:color="auto"/>
        </w:rPr>
        <w:t>104 677,59</w:t>
      </w:r>
      <w:r w:rsidR="00151BA0" w:rsidRPr="006B525A">
        <w:rPr>
          <w:color w:val="0D0D0D" w:themeColor="text1" w:themeTint="F2"/>
          <w:bdr w:val="none" w:sz="0" w:space="0" w:color="auto"/>
        </w:rPr>
        <w:t xml:space="preserve"> zł. Przyznane środki zostały przeznaczone na zakup podręczników i ćwiczeń dla uczniów klas I-VIII szkół</w:t>
      </w:r>
      <w:r w:rsidRPr="006B525A">
        <w:rPr>
          <w:color w:val="0D0D0D" w:themeColor="text1" w:themeTint="F2"/>
          <w:bdr w:val="none" w:sz="0" w:space="0" w:color="auto"/>
        </w:rPr>
        <w:t xml:space="preserve"> podstawowych na rok szkolny 202</w:t>
      </w:r>
      <w:r w:rsidR="006B525A" w:rsidRPr="006B525A">
        <w:rPr>
          <w:color w:val="0D0D0D" w:themeColor="text1" w:themeTint="F2"/>
          <w:bdr w:val="none" w:sz="0" w:space="0" w:color="auto"/>
        </w:rPr>
        <w:t>3</w:t>
      </w:r>
      <w:r w:rsidR="00151BA0" w:rsidRPr="006B525A">
        <w:rPr>
          <w:color w:val="0D0D0D" w:themeColor="text1" w:themeTint="F2"/>
          <w:bdr w:val="none" w:sz="0" w:space="0" w:color="auto"/>
        </w:rPr>
        <w:t>/202</w:t>
      </w:r>
      <w:r w:rsidR="006B525A" w:rsidRPr="006B525A">
        <w:rPr>
          <w:color w:val="0D0D0D" w:themeColor="text1" w:themeTint="F2"/>
          <w:bdr w:val="none" w:sz="0" w:space="0" w:color="auto"/>
        </w:rPr>
        <w:t>4</w:t>
      </w:r>
      <w:r w:rsidR="00151BA0" w:rsidRPr="006B525A">
        <w:rPr>
          <w:color w:val="0D0D0D" w:themeColor="text1" w:themeTint="F2"/>
          <w:bdr w:val="none" w:sz="0" w:space="0" w:color="auto"/>
        </w:rPr>
        <w:t>.</w:t>
      </w:r>
      <w:r w:rsidR="004D4A9E" w:rsidRPr="006B525A">
        <w:rPr>
          <w:color w:val="0D0D0D" w:themeColor="text1" w:themeTint="F2"/>
          <w:bdr w:val="none" w:sz="0" w:space="0" w:color="auto"/>
        </w:rPr>
        <w:t xml:space="preserve"> </w:t>
      </w:r>
    </w:p>
    <w:p w14:paraId="5F8EB7C8" w14:textId="761697D1" w:rsidR="00B012EF" w:rsidRPr="006B525A" w:rsidRDefault="00B012EF" w:rsidP="00FC2A7D">
      <w:pPr>
        <w:pBdr>
          <w:top w:val="none" w:sz="0" w:space="0" w:color="auto"/>
          <w:left w:val="none" w:sz="0" w:space="0" w:color="auto"/>
          <w:bottom w:val="none" w:sz="0" w:space="0" w:color="auto"/>
          <w:right w:val="none" w:sz="0" w:space="0" w:color="auto"/>
          <w:between w:val="none" w:sz="0" w:space="0" w:color="auto"/>
          <w:bar w:val="none" w:sz="0" w:color="auto"/>
        </w:pBdr>
        <w:jc w:val="both"/>
        <w:rPr>
          <w:color w:val="0D0D0D" w:themeColor="text1" w:themeTint="F2"/>
          <w:bdr w:val="none" w:sz="0" w:space="0" w:color="auto"/>
        </w:rPr>
      </w:pPr>
      <w:r w:rsidRPr="006B525A">
        <w:rPr>
          <w:color w:val="0D0D0D" w:themeColor="text1" w:themeTint="F2"/>
          <w:bdr w:val="none" w:sz="0" w:space="0" w:color="auto"/>
        </w:rPr>
        <w:t>Tab</w:t>
      </w:r>
      <w:r w:rsidR="00731296" w:rsidRPr="006B525A">
        <w:rPr>
          <w:color w:val="0D0D0D" w:themeColor="text1" w:themeTint="F2"/>
          <w:bdr w:val="none" w:sz="0" w:space="0" w:color="auto"/>
        </w:rPr>
        <w:t xml:space="preserve">ela </w:t>
      </w:r>
      <w:r w:rsidRPr="006B525A">
        <w:rPr>
          <w:color w:val="0D0D0D" w:themeColor="text1" w:themeTint="F2"/>
          <w:bdr w:val="none" w:sz="0" w:space="0" w:color="auto"/>
        </w:rPr>
        <w:t>I</w:t>
      </w:r>
      <w:r w:rsidR="00B45946" w:rsidRPr="006B525A">
        <w:rPr>
          <w:color w:val="0D0D0D" w:themeColor="text1" w:themeTint="F2"/>
          <w:bdr w:val="none" w:sz="0" w:space="0" w:color="auto"/>
        </w:rPr>
        <w:t>II.1</w:t>
      </w:r>
      <w:r w:rsidR="00524C09" w:rsidRPr="006B525A">
        <w:rPr>
          <w:color w:val="0D0D0D" w:themeColor="text1" w:themeTint="F2"/>
          <w:bdr w:val="none" w:sz="0" w:space="0" w:color="auto"/>
        </w:rPr>
        <w:t>d</w:t>
      </w:r>
      <w:r w:rsidRPr="006B525A">
        <w:rPr>
          <w:color w:val="0D0D0D" w:themeColor="text1" w:themeTint="F2"/>
          <w:bdr w:val="none" w:sz="0" w:space="0" w:color="auto"/>
        </w:rPr>
        <w:t xml:space="preserve"> –</w:t>
      </w:r>
      <w:r w:rsidR="00B45946" w:rsidRPr="006B525A">
        <w:rPr>
          <w:color w:val="0D0D0D" w:themeColor="text1" w:themeTint="F2"/>
          <w:bdr w:val="none" w:sz="0" w:space="0" w:color="auto"/>
        </w:rPr>
        <w:t xml:space="preserve"> </w:t>
      </w:r>
      <w:r w:rsidRPr="006B525A">
        <w:rPr>
          <w:color w:val="0D0D0D" w:themeColor="text1" w:themeTint="F2"/>
          <w:bdr w:val="none" w:sz="0" w:space="0" w:color="auto"/>
        </w:rPr>
        <w:t>pomoc materialna dla ucznió</w:t>
      </w:r>
      <w:r w:rsidR="00B45946" w:rsidRPr="006B525A">
        <w:rPr>
          <w:color w:val="0D0D0D" w:themeColor="text1" w:themeTint="F2"/>
          <w:bdr w:val="none" w:sz="0" w:space="0" w:color="auto"/>
        </w:rPr>
        <w:t>w</w:t>
      </w:r>
    </w:p>
    <w:p w14:paraId="14A7AD95" w14:textId="77777777" w:rsidR="00AE6F81" w:rsidRPr="0080555F" w:rsidRDefault="00AE6F81" w:rsidP="00AE6F81">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14FD5B35" w14:textId="39E1E734" w:rsidR="00AE6F81" w:rsidRPr="0080555F" w:rsidRDefault="00AE6F81" w:rsidP="00AE6F81">
      <w:pPr>
        <w:pStyle w:val="Akapitzlist"/>
        <w:autoSpaceDE w:val="0"/>
        <w:autoSpaceDN w:val="0"/>
        <w:adjustRightInd w:val="0"/>
        <w:ind w:left="0"/>
        <w:rPr>
          <w:b/>
        </w:rPr>
      </w:pPr>
      <w:r w:rsidRPr="0080555F">
        <w:rPr>
          <w:b/>
        </w:rPr>
        <w:t>IV. Finansowanie oświaty</w:t>
      </w:r>
    </w:p>
    <w:p w14:paraId="56A0C76F" w14:textId="77777777" w:rsidR="00AE6F81" w:rsidRPr="0080555F" w:rsidRDefault="00AE6F81" w:rsidP="00AE6F81">
      <w:pPr>
        <w:autoSpaceDE w:val="0"/>
        <w:autoSpaceDN w:val="0"/>
        <w:adjustRightInd w:val="0"/>
        <w:jc w:val="both"/>
      </w:pPr>
    </w:p>
    <w:p w14:paraId="361C171C" w14:textId="07A8137A" w:rsidR="00E13D96" w:rsidRDefault="00F847F5" w:rsidP="00E13D96">
      <w:pPr>
        <w:ind w:firstLine="284"/>
        <w:jc w:val="both"/>
      </w:pPr>
      <w:r w:rsidRPr="0080555F">
        <w:rPr>
          <w:color w:val="000000"/>
        </w:rPr>
        <w:t xml:space="preserve">1. </w:t>
      </w:r>
      <w:r w:rsidR="00E77FD0" w:rsidRPr="0080555F">
        <w:rPr>
          <w:color w:val="000000"/>
        </w:rPr>
        <w:t xml:space="preserve">Wydatki na oświatę </w:t>
      </w:r>
      <w:r w:rsidR="0084636D" w:rsidRPr="0080555F">
        <w:t xml:space="preserve">stanowią </w:t>
      </w:r>
      <w:r w:rsidR="00E77FD0" w:rsidRPr="0080555F">
        <w:t>znaczn</w:t>
      </w:r>
      <w:r w:rsidR="0084636D" w:rsidRPr="0080555F">
        <w:t>ą</w:t>
      </w:r>
      <w:r w:rsidR="00E77FD0" w:rsidRPr="0080555F">
        <w:t xml:space="preserve"> część budżetu Gm</w:t>
      </w:r>
      <w:r w:rsidR="00E13D96">
        <w:t xml:space="preserve">iny. Źródła wydatków związanych </w:t>
      </w:r>
      <w:r w:rsidR="00E77FD0" w:rsidRPr="0080555F">
        <w:t xml:space="preserve">z realizowaniem zadań oświatowych </w:t>
      </w:r>
      <w:r w:rsidR="00524C09">
        <w:rPr>
          <w:color w:val="000000"/>
        </w:rPr>
        <w:t>w g</w:t>
      </w:r>
      <w:r w:rsidR="00E77FD0" w:rsidRPr="0080555F">
        <w:rPr>
          <w:color w:val="000000"/>
        </w:rPr>
        <w:t>minie t</w:t>
      </w:r>
      <w:r w:rsidR="005C1738">
        <w:rPr>
          <w:color w:val="000000"/>
        </w:rPr>
        <w:t xml:space="preserve">o subwencja oświatowa, dotacje oraz </w:t>
      </w:r>
      <w:r w:rsidR="00E77FD0" w:rsidRPr="0080555F">
        <w:rPr>
          <w:color w:val="000000"/>
        </w:rPr>
        <w:t xml:space="preserve">środki własne </w:t>
      </w:r>
      <w:r w:rsidR="00524C09">
        <w:rPr>
          <w:color w:val="000000"/>
        </w:rPr>
        <w:t>g</w:t>
      </w:r>
      <w:r w:rsidR="00E77FD0" w:rsidRPr="0080555F">
        <w:rPr>
          <w:color w:val="000000"/>
        </w:rPr>
        <w:t xml:space="preserve">miny. Przepisy określające zasady finansowania oświaty stanowią, że liczba uczniów jest </w:t>
      </w:r>
      <w:r w:rsidR="00E77FD0" w:rsidRPr="0080555F">
        <w:t xml:space="preserve">podstawowym </w:t>
      </w:r>
      <w:r w:rsidR="0077540C">
        <w:t xml:space="preserve">wyznacznikiem i </w:t>
      </w:r>
      <w:r w:rsidR="00E77FD0" w:rsidRPr="0080555F">
        <w:t xml:space="preserve">elementem </w:t>
      </w:r>
      <w:r w:rsidR="0077540C">
        <w:t xml:space="preserve">zasad </w:t>
      </w:r>
      <w:r w:rsidR="00E77FD0" w:rsidRPr="0080555F">
        <w:t>podziału subwencji oświatowej w budżecie państwa.</w:t>
      </w:r>
    </w:p>
    <w:p w14:paraId="710FDC97" w14:textId="55FFD263" w:rsidR="00AE6F81" w:rsidRPr="00E13D96" w:rsidRDefault="00E77FD0" w:rsidP="00E13D96">
      <w:pPr>
        <w:ind w:firstLine="284"/>
        <w:jc w:val="both"/>
      </w:pPr>
      <w:r w:rsidRPr="0080555F">
        <w:rPr>
          <w:color w:val="000000"/>
        </w:rPr>
        <w:t>Dodatkowe czynniki niezależne od jednostki samorz</w:t>
      </w:r>
      <w:r w:rsidR="00CC4715" w:rsidRPr="0080555F">
        <w:rPr>
          <w:color w:val="000000"/>
        </w:rPr>
        <w:t xml:space="preserve">ądu terytorialnego, takie jak: </w:t>
      </w:r>
      <w:r w:rsidRPr="0080555F">
        <w:rPr>
          <w:color w:val="000000"/>
        </w:rPr>
        <w:t>regulacje płacowe, urlopy dla poratowania zdrowia, awans</w:t>
      </w:r>
      <w:r w:rsidR="00BA712F" w:rsidRPr="0080555F">
        <w:rPr>
          <w:color w:val="000000"/>
        </w:rPr>
        <w:t>e</w:t>
      </w:r>
      <w:r w:rsidRPr="0080555F">
        <w:rPr>
          <w:color w:val="000000"/>
        </w:rPr>
        <w:t xml:space="preserve"> zawodow</w:t>
      </w:r>
      <w:r w:rsidR="00BA712F" w:rsidRPr="0080555F">
        <w:rPr>
          <w:color w:val="000000"/>
        </w:rPr>
        <w:t>e</w:t>
      </w:r>
      <w:r w:rsidRPr="0080555F">
        <w:rPr>
          <w:color w:val="000000"/>
        </w:rPr>
        <w:t>, obowiązek udzielania pomocy materialnej uczniom, koszty nauczania indywidualnego i pomocy ps</w:t>
      </w:r>
      <w:r w:rsidR="00BA712F" w:rsidRPr="0080555F">
        <w:rPr>
          <w:color w:val="000000"/>
        </w:rPr>
        <w:t>y</w:t>
      </w:r>
      <w:r w:rsidRPr="0080555F">
        <w:rPr>
          <w:color w:val="000000"/>
        </w:rPr>
        <w:t>chologiczno-pedagogicznej oraz innych form zajęć dodatkowych</w:t>
      </w:r>
      <w:r w:rsidR="00BA712F" w:rsidRPr="0080555F">
        <w:rPr>
          <w:color w:val="000000"/>
        </w:rPr>
        <w:t>,</w:t>
      </w:r>
      <w:r w:rsidRPr="0080555F">
        <w:rPr>
          <w:color w:val="000000"/>
        </w:rPr>
        <w:t xml:space="preserve"> powodują konieczność angażowania przez jednostkę samorządu terytorialnego znaczących środków</w:t>
      </w:r>
      <w:r w:rsidR="00BA712F" w:rsidRPr="0080555F">
        <w:rPr>
          <w:color w:val="000000"/>
        </w:rPr>
        <w:t xml:space="preserve"> </w:t>
      </w:r>
      <w:r w:rsidR="00BA712F" w:rsidRPr="0080555F">
        <w:t>finansowych</w:t>
      </w:r>
      <w:r w:rsidRPr="0080555F">
        <w:t>.</w:t>
      </w:r>
      <w:r w:rsidR="00A270A8" w:rsidRPr="0080555F">
        <w:rPr>
          <w:color w:val="000000"/>
        </w:rPr>
        <w:t xml:space="preserve"> </w:t>
      </w:r>
      <w:r w:rsidR="00AE6F81" w:rsidRPr="0080555F">
        <w:rPr>
          <w:color w:val="000000"/>
        </w:rPr>
        <w:t>Gmina realizuje następujące zadania</w:t>
      </w:r>
      <w:r w:rsidR="00713802" w:rsidRPr="0080555F">
        <w:rPr>
          <w:color w:val="000000"/>
        </w:rPr>
        <w:t xml:space="preserve"> oświatowe</w:t>
      </w:r>
      <w:r w:rsidR="00A05660" w:rsidRPr="0080555F">
        <w:rPr>
          <w:color w:val="000000"/>
        </w:rPr>
        <w:t xml:space="preserve"> takie jak</w:t>
      </w:r>
      <w:r w:rsidR="00AE6F81" w:rsidRPr="0080555F">
        <w:rPr>
          <w:color w:val="000000"/>
        </w:rPr>
        <w:t xml:space="preserve"> </w:t>
      </w:r>
      <w:r w:rsidR="00E24E98" w:rsidRPr="0080555F">
        <w:t>bieżąca</w:t>
      </w:r>
      <w:r w:rsidR="00E24E98" w:rsidRPr="0080555F">
        <w:rPr>
          <w:color w:val="000000"/>
        </w:rPr>
        <w:t xml:space="preserve"> </w:t>
      </w:r>
      <w:r w:rsidR="00AE6F81" w:rsidRPr="0080555F">
        <w:rPr>
          <w:color w:val="000000"/>
        </w:rPr>
        <w:t xml:space="preserve">działalność szkół podstawowych i przedszkoli, dowóz uczniów do </w:t>
      </w:r>
      <w:r w:rsidR="00AE6F81" w:rsidRPr="0080555F">
        <w:rPr>
          <w:color w:val="000000"/>
        </w:rPr>
        <w:lastRenderedPageBreak/>
        <w:t>szkół, dokształcanie i doskonalenie zawodowe nauczycieli, zapewnienie sprawnego funkcjonowania administracji oświatowej, stołówek i świetlic szkolnych, pomocy materialnej dla uczniów oraz dofinansowania kosztów kształcenia młodocianych pracowników z terenu gminy.</w:t>
      </w:r>
    </w:p>
    <w:p w14:paraId="3F38D9F5" w14:textId="532E4BF1" w:rsidR="00FC2A7D" w:rsidRDefault="00AE6F81" w:rsidP="00731296">
      <w:pPr>
        <w:pStyle w:val="Default"/>
        <w:ind w:firstLine="284"/>
        <w:jc w:val="both"/>
        <w:rPr>
          <w:rFonts w:ascii="Times New Roman" w:hAnsi="Times New Roman" w:cs="Times New Roman"/>
        </w:rPr>
      </w:pPr>
      <w:r w:rsidRPr="0080555F">
        <w:rPr>
          <w:rFonts w:ascii="Times New Roman" w:hAnsi="Times New Roman" w:cs="Times New Roman"/>
        </w:rPr>
        <w:t>Należy zauważyć,</w:t>
      </w:r>
      <w:r w:rsidR="00A05660" w:rsidRPr="0080555F">
        <w:rPr>
          <w:rFonts w:ascii="Times New Roman" w:hAnsi="Times New Roman" w:cs="Times New Roman"/>
        </w:rPr>
        <w:t xml:space="preserve"> że</w:t>
      </w:r>
      <w:r w:rsidRPr="0080555F">
        <w:rPr>
          <w:rFonts w:ascii="Times New Roman" w:hAnsi="Times New Roman" w:cs="Times New Roman"/>
        </w:rPr>
        <w:t xml:space="preserve"> środki otrzymane z budżetu państwa</w:t>
      </w:r>
      <w:r w:rsidR="00BA712F" w:rsidRPr="0080555F">
        <w:rPr>
          <w:rFonts w:ascii="Times New Roman" w:hAnsi="Times New Roman" w:cs="Times New Roman"/>
        </w:rPr>
        <w:t xml:space="preserve"> </w:t>
      </w:r>
      <w:r w:rsidRPr="0080555F">
        <w:rPr>
          <w:rFonts w:ascii="Times New Roman" w:hAnsi="Times New Roman" w:cs="Times New Roman"/>
        </w:rPr>
        <w:t>nie wystarczają na pokrycie wszystkich wyda</w:t>
      </w:r>
      <w:r w:rsidR="0012032B">
        <w:rPr>
          <w:rFonts w:ascii="Times New Roman" w:hAnsi="Times New Roman" w:cs="Times New Roman"/>
        </w:rPr>
        <w:t>tków oświatowych.</w:t>
      </w:r>
    </w:p>
    <w:p w14:paraId="5A2983DB" w14:textId="32243A36" w:rsidR="00FC2A7D" w:rsidRDefault="00AE6F81" w:rsidP="00FC2A7D">
      <w:pPr>
        <w:pStyle w:val="Default"/>
        <w:jc w:val="both"/>
        <w:rPr>
          <w:rFonts w:ascii="Times New Roman" w:hAnsi="Times New Roman" w:cs="Times New Roman"/>
        </w:rPr>
      </w:pPr>
      <w:r w:rsidRPr="0080555F">
        <w:rPr>
          <w:rFonts w:ascii="Times New Roman" w:hAnsi="Times New Roman" w:cs="Times New Roman"/>
        </w:rPr>
        <w:t>Tab</w:t>
      </w:r>
      <w:r w:rsidR="00731296">
        <w:rPr>
          <w:rFonts w:ascii="Times New Roman" w:hAnsi="Times New Roman" w:cs="Times New Roman"/>
        </w:rPr>
        <w:t xml:space="preserve">ela </w:t>
      </w:r>
      <w:r w:rsidRPr="0080555F">
        <w:rPr>
          <w:rFonts w:ascii="Times New Roman" w:hAnsi="Times New Roman" w:cs="Times New Roman"/>
        </w:rPr>
        <w:t>IV.1a – finanse oświaty JST</w:t>
      </w:r>
      <w:r w:rsidR="00731296">
        <w:rPr>
          <w:rFonts w:ascii="Times New Roman" w:hAnsi="Times New Roman" w:cs="Times New Roman"/>
        </w:rPr>
        <w:t xml:space="preserve"> </w:t>
      </w:r>
    </w:p>
    <w:p w14:paraId="012D5C7C" w14:textId="602D9A07" w:rsidR="00B012EF" w:rsidRPr="0080555F" w:rsidRDefault="00AE6F81" w:rsidP="00FC2A7D">
      <w:pPr>
        <w:pStyle w:val="Default"/>
        <w:jc w:val="both"/>
      </w:pPr>
      <w:r w:rsidRPr="0080555F">
        <w:rPr>
          <w:rFonts w:ascii="Times New Roman" w:hAnsi="Times New Roman" w:cs="Times New Roman"/>
        </w:rPr>
        <w:t>Ta</w:t>
      </w:r>
      <w:r w:rsidR="004020B4" w:rsidRPr="0080555F">
        <w:rPr>
          <w:rFonts w:ascii="Times New Roman" w:hAnsi="Times New Roman" w:cs="Times New Roman"/>
        </w:rPr>
        <w:t>b</w:t>
      </w:r>
      <w:r w:rsidR="0077540C">
        <w:rPr>
          <w:rFonts w:ascii="Times New Roman" w:hAnsi="Times New Roman" w:cs="Times New Roman"/>
        </w:rPr>
        <w:t xml:space="preserve">ela </w:t>
      </w:r>
      <w:r w:rsidR="004020B4" w:rsidRPr="0080555F">
        <w:rPr>
          <w:rFonts w:ascii="Times New Roman" w:hAnsi="Times New Roman" w:cs="Times New Roman"/>
        </w:rPr>
        <w:t>IV.1b – struktura wydatków 202</w:t>
      </w:r>
      <w:r w:rsidR="006B525A">
        <w:rPr>
          <w:rFonts w:ascii="Times New Roman" w:hAnsi="Times New Roman" w:cs="Times New Roman"/>
        </w:rPr>
        <w:t>3</w:t>
      </w:r>
      <w:r w:rsidRPr="0080555F">
        <w:rPr>
          <w:rFonts w:ascii="Times New Roman" w:hAnsi="Times New Roman" w:cs="Times New Roman"/>
        </w:rPr>
        <w:t xml:space="preserve"> roku i prognoza na 20</w:t>
      </w:r>
      <w:r w:rsidR="004020B4" w:rsidRPr="0080555F">
        <w:rPr>
          <w:rFonts w:ascii="Times New Roman" w:hAnsi="Times New Roman" w:cs="Times New Roman"/>
        </w:rPr>
        <w:t>2</w:t>
      </w:r>
      <w:r w:rsidR="006B525A">
        <w:rPr>
          <w:rFonts w:ascii="Times New Roman" w:hAnsi="Times New Roman" w:cs="Times New Roman"/>
        </w:rPr>
        <w:t>4</w:t>
      </w:r>
      <w:r w:rsidRPr="0080555F">
        <w:rPr>
          <w:rFonts w:ascii="Times New Roman" w:hAnsi="Times New Roman" w:cs="Times New Roman"/>
        </w:rPr>
        <w:t xml:space="preserve"> r</w:t>
      </w:r>
      <w:r w:rsidR="008D5579" w:rsidRPr="0080555F">
        <w:rPr>
          <w:rFonts w:ascii="Times New Roman" w:hAnsi="Times New Roman" w:cs="Times New Roman"/>
        </w:rPr>
        <w:t>.</w:t>
      </w:r>
    </w:p>
    <w:p w14:paraId="47700D92" w14:textId="77777777" w:rsidR="004D4A9E" w:rsidRPr="0080555F" w:rsidRDefault="004D4A9E">
      <w:pPr>
        <w:autoSpaceDE w:val="0"/>
        <w:autoSpaceDN w:val="0"/>
        <w:adjustRightInd w:val="0"/>
        <w:jc w:val="both"/>
      </w:pPr>
    </w:p>
    <w:p w14:paraId="5A623662" w14:textId="635230CA" w:rsidR="004020B4" w:rsidRPr="0080555F" w:rsidRDefault="004020B4" w:rsidP="004020B4">
      <w:pPr>
        <w:autoSpaceDE w:val="0"/>
        <w:autoSpaceDN w:val="0"/>
        <w:adjustRightInd w:val="0"/>
        <w:ind w:firstLine="357"/>
        <w:jc w:val="both"/>
      </w:pPr>
      <w:r w:rsidRPr="0080555F">
        <w:t>2.</w:t>
      </w:r>
      <w:r w:rsidR="00A05660" w:rsidRPr="0080555F">
        <w:t xml:space="preserve"> </w:t>
      </w:r>
      <w:r w:rsidR="004D4A9E" w:rsidRPr="0080555F">
        <w:t xml:space="preserve">Dofinansowanie kosztów kształcenia młodocianych </w:t>
      </w:r>
      <w:r w:rsidRPr="0080555F">
        <w:t>pracowników z</w:t>
      </w:r>
      <w:r w:rsidR="004D4A9E" w:rsidRPr="0080555F">
        <w:t xml:space="preserve">godnie z art. 122 ustawy z dnia 14 grudnia 2016 r. Prawo oświatowe </w:t>
      </w:r>
      <w:r w:rsidR="007A7FC7">
        <w:t xml:space="preserve">przysługuje </w:t>
      </w:r>
      <w:r w:rsidR="004D4A9E" w:rsidRPr="0080555F">
        <w:t>pracodawcom, którzy zawarli z młodocianymi pracownikami umowę o pracę w celu przygotowania zawodowego</w:t>
      </w:r>
      <w:r w:rsidR="007A7FC7">
        <w:t>.</w:t>
      </w:r>
      <w:r w:rsidR="004D4A9E" w:rsidRPr="0080555F">
        <w:t xml:space="preserve"> Dofinansowanie przyznaje organ właściwy ze względu na miejsce zamieszkania młodocianego pracownika</w:t>
      </w:r>
      <w:r w:rsidR="007A7FC7">
        <w:t>.</w:t>
      </w:r>
      <w:r w:rsidR="004D4A9E" w:rsidRPr="0080555F">
        <w:t xml:space="preserve"> </w:t>
      </w:r>
      <w:r w:rsidR="007A7FC7">
        <w:t xml:space="preserve">Dofinansowanie </w:t>
      </w:r>
      <w:r w:rsidR="004D4A9E" w:rsidRPr="0080555F">
        <w:t>przysługuje pracodawcy</w:t>
      </w:r>
      <w:r w:rsidR="0077540C">
        <w:t>,</w:t>
      </w:r>
      <w:r w:rsidR="004D4A9E" w:rsidRPr="0080555F">
        <w:t xml:space="preserve"> jeżeli młodociany pracownik ukończył naukę zawodu lub przyuczenie do wykonywania określonej pracy i zdał egzamin potwierd</w:t>
      </w:r>
      <w:r w:rsidR="000D154D">
        <w:t xml:space="preserve">zający kwalifikacje w zawodzie. </w:t>
      </w:r>
      <w:r w:rsidR="00176CD3">
        <w:t>W roku szkolnym 202</w:t>
      </w:r>
      <w:r w:rsidR="006B525A">
        <w:t>3</w:t>
      </w:r>
      <w:r w:rsidRPr="0080555F">
        <w:t>/202</w:t>
      </w:r>
      <w:r w:rsidR="006B525A">
        <w:t>4</w:t>
      </w:r>
      <w:r w:rsidR="000D154D">
        <w:t xml:space="preserve"> przyznano dofinansowanie</w:t>
      </w:r>
      <w:r w:rsidR="00835AC0">
        <w:t xml:space="preserve"> </w:t>
      </w:r>
      <w:r w:rsidR="006B525A">
        <w:t>4</w:t>
      </w:r>
      <w:r w:rsidRPr="0080555F">
        <w:t xml:space="preserve"> pracodawcom w kwocie </w:t>
      </w:r>
      <w:r w:rsidR="006B525A" w:rsidRPr="006B525A">
        <w:t>38</w:t>
      </w:r>
      <w:r w:rsidR="006B525A">
        <w:t>.</w:t>
      </w:r>
      <w:r w:rsidR="006B525A" w:rsidRPr="006B525A">
        <w:t>864,56</w:t>
      </w:r>
      <w:r w:rsidR="00F1481F">
        <w:t>zł, które jest realizowane z</w:t>
      </w:r>
      <w:r w:rsidRPr="0080555F">
        <w:t>e środków Funduszu Pracy.</w:t>
      </w:r>
    </w:p>
    <w:p w14:paraId="0920612F" w14:textId="77777777" w:rsidR="0008533D" w:rsidRPr="0080555F" w:rsidRDefault="0008533D" w:rsidP="00176CD3">
      <w:pPr>
        <w:autoSpaceDE w:val="0"/>
        <w:autoSpaceDN w:val="0"/>
        <w:adjustRightInd w:val="0"/>
        <w:jc w:val="both"/>
        <w:rPr>
          <w:color w:val="000000" w:themeColor="text1"/>
          <w:lang w:eastAsia="pl-PL"/>
        </w:rPr>
      </w:pPr>
    </w:p>
    <w:p w14:paraId="69BC413C" w14:textId="60705520" w:rsidR="00E72BB8" w:rsidRPr="006208D6" w:rsidRDefault="00A22EC8" w:rsidP="006208D6">
      <w:pPr>
        <w:pStyle w:val="Akapitzlist"/>
        <w:numPr>
          <w:ilvl w:val="0"/>
          <w:numId w:val="4"/>
        </w:numPr>
        <w:autoSpaceDE w:val="0"/>
        <w:autoSpaceDN w:val="0"/>
        <w:adjustRightInd w:val="0"/>
        <w:jc w:val="both"/>
        <w:rPr>
          <w:color w:val="000000" w:themeColor="text1"/>
        </w:rPr>
      </w:pPr>
      <w:r w:rsidRPr="006208D6">
        <w:rPr>
          <w:color w:val="000000" w:themeColor="text1"/>
        </w:rPr>
        <w:t>Dowóz</w:t>
      </w:r>
      <w:r w:rsidR="00E72BB8" w:rsidRPr="006208D6">
        <w:rPr>
          <w:color w:val="000000" w:themeColor="text1"/>
        </w:rPr>
        <w:t xml:space="preserve"> </w:t>
      </w:r>
      <w:r w:rsidRPr="006208D6">
        <w:rPr>
          <w:color w:val="000000" w:themeColor="text1"/>
        </w:rPr>
        <w:t>uczniów do szkół podstawowych i przedszkoli</w:t>
      </w:r>
    </w:p>
    <w:p w14:paraId="47E3BB95" w14:textId="349CE40A" w:rsidR="00F8772B" w:rsidRDefault="00E72BB8" w:rsidP="002D4C2D">
      <w:pPr>
        <w:jc w:val="both"/>
        <w:rPr>
          <w:color w:val="000000" w:themeColor="text1"/>
          <w:lang w:eastAsia="pl-PL"/>
        </w:rPr>
      </w:pPr>
      <w:r w:rsidRPr="0080555F">
        <w:rPr>
          <w:color w:val="000000" w:themeColor="text1"/>
          <w:lang w:eastAsia="pl-PL"/>
        </w:rPr>
        <w:t>Przy organizacji dowozów</w:t>
      </w:r>
      <w:r w:rsidR="006731AE" w:rsidRPr="0080555F">
        <w:rPr>
          <w:color w:val="000000" w:themeColor="text1"/>
          <w:lang w:eastAsia="pl-PL"/>
        </w:rPr>
        <w:t xml:space="preserve"> uczniów</w:t>
      </w:r>
      <w:r w:rsidR="00750A7D">
        <w:rPr>
          <w:color w:val="000000" w:themeColor="text1"/>
          <w:lang w:eastAsia="pl-PL"/>
        </w:rPr>
        <w:t xml:space="preserve"> bardzo istotne</w:t>
      </w:r>
      <w:r w:rsidRPr="0080555F">
        <w:rPr>
          <w:color w:val="000000" w:themeColor="text1"/>
          <w:lang w:eastAsia="pl-PL"/>
        </w:rPr>
        <w:t xml:space="preserve"> jest zapewnienie pełnego bezpieczeństwa, w czasie przejazdu do szkoły i z powrotem oraz takiego ułożenia harmonogramów, aby umożliwić udział uczniów w różnych formach zajęć pozalekcyjnych organizowanych przez szkoły</w:t>
      </w:r>
      <w:r w:rsidR="006731AE" w:rsidRPr="0080555F">
        <w:rPr>
          <w:color w:val="000000" w:themeColor="text1"/>
          <w:lang w:eastAsia="pl-PL"/>
        </w:rPr>
        <w:t xml:space="preserve"> podstawowe</w:t>
      </w:r>
      <w:r w:rsidRPr="0080555F">
        <w:rPr>
          <w:color w:val="000000" w:themeColor="text1"/>
          <w:lang w:eastAsia="pl-PL"/>
        </w:rPr>
        <w:t>. Osiągnięcie zamierzonego efektu możliwe jest dzięki współpracy z dyrektorami szkół</w:t>
      </w:r>
      <w:r w:rsidR="00A22EC8" w:rsidRPr="0080555F">
        <w:rPr>
          <w:color w:val="000000" w:themeColor="text1"/>
          <w:lang w:eastAsia="pl-PL"/>
        </w:rPr>
        <w:t xml:space="preserve"> podstawowych</w:t>
      </w:r>
      <w:r w:rsidRPr="0080555F">
        <w:rPr>
          <w:color w:val="000000" w:themeColor="text1"/>
          <w:lang w:eastAsia="pl-PL"/>
        </w:rPr>
        <w:t xml:space="preserve"> </w:t>
      </w:r>
      <w:r w:rsidR="00713802" w:rsidRPr="0080555F">
        <w:rPr>
          <w:color w:val="000000" w:themeColor="text1"/>
          <w:lang w:eastAsia="pl-PL"/>
        </w:rPr>
        <w:t>i przedszkoli.</w:t>
      </w:r>
      <w:r w:rsidR="001000A0" w:rsidRPr="0080555F">
        <w:t xml:space="preserve"> Usługa wykonywana jest przez podmiot zewnętrzny wyłoniony w przetargu nieograniczonym.</w:t>
      </w:r>
      <w:r w:rsidR="00A22EC8" w:rsidRPr="0080555F">
        <w:rPr>
          <w:color w:val="000000" w:themeColor="text1"/>
        </w:rPr>
        <w:t xml:space="preserve"> </w:t>
      </w:r>
      <w:r w:rsidR="002A2543" w:rsidRPr="0080555F">
        <w:t>Z</w:t>
      </w:r>
      <w:r w:rsidR="00CC4715" w:rsidRPr="0080555F">
        <w:t xml:space="preserve"> </w:t>
      </w:r>
      <w:r w:rsidR="002A2543" w:rsidRPr="0080555F">
        <w:t>bezpłatnego</w:t>
      </w:r>
      <w:r w:rsidR="00CC4715" w:rsidRPr="0080555F">
        <w:t xml:space="preserve"> </w:t>
      </w:r>
      <w:r w:rsidR="002A2543" w:rsidRPr="0080555F">
        <w:t>transportu</w:t>
      </w:r>
      <w:r w:rsidR="00CC4715" w:rsidRPr="0080555F">
        <w:t xml:space="preserve"> </w:t>
      </w:r>
      <w:r w:rsidR="002A2543" w:rsidRPr="0080555F">
        <w:t>i</w:t>
      </w:r>
      <w:r w:rsidR="00CC4715" w:rsidRPr="0080555F">
        <w:t xml:space="preserve"> </w:t>
      </w:r>
      <w:r w:rsidR="002A2543" w:rsidRPr="0080555F">
        <w:t>opieki</w:t>
      </w:r>
      <w:r w:rsidR="00CC4715" w:rsidRPr="0080555F">
        <w:t xml:space="preserve"> </w:t>
      </w:r>
      <w:r w:rsidR="002A2543" w:rsidRPr="0080555F">
        <w:t>w</w:t>
      </w:r>
      <w:r w:rsidR="00CC4715" w:rsidRPr="0080555F">
        <w:t xml:space="preserve"> </w:t>
      </w:r>
      <w:r w:rsidR="002A2543" w:rsidRPr="0080555F">
        <w:t>czasie</w:t>
      </w:r>
      <w:r w:rsidR="00CC4715" w:rsidRPr="0080555F">
        <w:t xml:space="preserve"> </w:t>
      </w:r>
      <w:r w:rsidR="002A2543" w:rsidRPr="0080555F">
        <w:t>przewozu</w:t>
      </w:r>
      <w:r w:rsidR="00A22EC8" w:rsidRPr="0080555F">
        <w:t xml:space="preserve"> </w:t>
      </w:r>
      <w:r w:rsidR="002A2543" w:rsidRPr="0080555F">
        <w:t>do</w:t>
      </w:r>
      <w:r w:rsidR="00CC4715" w:rsidRPr="0080555F">
        <w:t xml:space="preserve"> </w:t>
      </w:r>
      <w:r w:rsidR="00A22EC8" w:rsidRPr="0080555F">
        <w:t>szkół</w:t>
      </w:r>
      <w:r w:rsidR="00CC4715" w:rsidRPr="0080555F">
        <w:t xml:space="preserve"> </w:t>
      </w:r>
      <w:r w:rsidR="006731AE" w:rsidRPr="0080555F">
        <w:t>podstawowych</w:t>
      </w:r>
      <w:r w:rsidR="00287DBA">
        <w:t xml:space="preserve"> i </w:t>
      </w:r>
      <w:r w:rsidR="00A22EC8" w:rsidRPr="0080555F">
        <w:t xml:space="preserve">przedszkoli </w:t>
      </w:r>
      <w:r w:rsidR="002A2543" w:rsidRPr="0080555F">
        <w:t>w</w:t>
      </w:r>
      <w:r w:rsidR="00CC4715" w:rsidRPr="0080555F">
        <w:t xml:space="preserve"> </w:t>
      </w:r>
      <w:r w:rsidR="002A2543" w:rsidRPr="0080555F">
        <w:t>roku</w:t>
      </w:r>
      <w:r w:rsidR="00CC4715" w:rsidRPr="0080555F">
        <w:t xml:space="preserve"> </w:t>
      </w:r>
      <w:r w:rsidR="002A2543" w:rsidRPr="0080555F">
        <w:t>szkolnym</w:t>
      </w:r>
      <w:r w:rsidR="00CC4715" w:rsidRPr="0080555F">
        <w:t xml:space="preserve"> </w:t>
      </w:r>
      <w:r w:rsidR="004020B4" w:rsidRPr="0080555F">
        <w:t>202</w:t>
      </w:r>
      <w:r w:rsidR="006B525A">
        <w:t>3</w:t>
      </w:r>
      <w:r w:rsidR="00A22EC8" w:rsidRPr="0080555F">
        <w:t>/20</w:t>
      </w:r>
      <w:r w:rsidR="004020B4" w:rsidRPr="0080555F">
        <w:t>2</w:t>
      </w:r>
      <w:r w:rsidR="006B525A">
        <w:t>4</w:t>
      </w:r>
      <w:r w:rsidR="006208D6">
        <w:t xml:space="preserve"> </w:t>
      </w:r>
      <w:r w:rsidR="002A2543" w:rsidRPr="0080555F">
        <w:t>korzystało</w:t>
      </w:r>
      <w:r w:rsidR="00207EFC">
        <w:t xml:space="preserve"> 2</w:t>
      </w:r>
      <w:r w:rsidR="008C6073">
        <w:t>54</w:t>
      </w:r>
      <w:r w:rsidR="00207EFC">
        <w:t xml:space="preserve"> </w:t>
      </w:r>
      <w:r w:rsidR="00A22EC8" w:rsidRPr="0080555F">
        <w:t>uczniów</w:t>
      </w:r>
      <w:r w:rsidR="00BD5D29" w:rsidRPr="0080555F">
        <w:t>.</w:t>
      </w:r>
      <w:r w:rsidR="00BD5D29" w:rsidRPr="0080555F">
        <w:rPr>
          <w:color w:val="000000" w:themeColor="text1"/>
          <w:lang w:eastAsia="pl-PL"/>
        </w:rPr>
        <w:t xml:space="preserve"> </w:t>
      </w:r>
    </w:p>
    <w:p w14:paraId="4DCE7DEB" w14:textId="1E07ABDF" w:rsidR="006B1DDB" w:rsidRPr="009066D5" w:rsidRDefault="001000A0" w:rsidP="002D4C2D">
      <w:pPr>
        <w:jc w:val="both"/>
        <w:rPr>
          <w:rFonts w:eastAsia="Times New Roman"/>
          <w:color w:val="0D0D0D" w:themeColor="text1" w:themeTint="F2"/>
          <w:bdr w:val="none" w:sz="0" w:space="0" w:color="auto"/>
          <w:lang w:eastAsia="pl-PL"/>
        </w:rPr>
      </w:pPr>
      <w:r w:rsidRPr="0080555F">
        <w:t xml:space="preserve">Zgodnie z art. 32 ust.6 oraz art. 39 ust.4 ustawy Prawo </w:t>
      </w:r>
      <w:r w:rsidR="00FC2A7D">
        <w:t>o</w:t>
      </w:r>
      <w:r w:rsidRPr="0080555F">
        <w:t>światowe</w:t>
      </w:r>
      <w:r w:rsidR="0077540C">
        <w:t>,</w:t>
      </w:r>
      <w:r w:rsidRPr="0080555F">
        <w:t xml:space="preserve"> obowiązkiem </w:t>
      </w:r>
      <w:r w:rsidR="002205CF">
        <w:t>gminy jest</w:t>
      </w:r>
      <w:r w:rsidRPr="0080555F">
        <w:t xml:space="preserve"> zapewnienie niepełnosprawnym uczniom oraz dzieciom 5</w:t>
      </w:r>
      <w:r w:rsidR="0077540C">
        <w:t xml:space="preserve"> i </w:t>
      </w:r>
      <w:r w:rsidRPr="0080555F">
        <w:t xml:space="preserve">6-letnim, realizującym obowiązkowe roczne przygotowanie przedszkolne, bezpłatnego transportu i opieki w czasie przewozu odpowiednio do najbliższego przedszkola, oddziału przedszkolnego, szkoły podstawowej, a uczniom </w:t>
      </w:r>
      <w:r w:rsidR="0077540C">
        <w:t>z</w:t>
      </w:r>
      <w:r w:rsidRPr="0080555F">
        <w:t xml:space="preserve"> niepełnosprawnością ruchową, upośledzeniem umysłowym w stopniu umiarkowanym </w:t>
      </w:r>
      <w:r w:rsidRPr="009066D5">
        <w:rPr>
          <w:color w:val="0D0D0D" w:themeColor="text1" w:themeTint="F2"/>
        </w:rPr>
        <w:t>lub znacznym</w:t>
      </w:r>
      <w:r w:rsidR="004474D9" w:rsidRPr="009066D5">
        <w:rPr>
          <w:color w:val="0D0D0D" w:themeColor="text1" w:themeTint="F2"/>
        </w:rPr>
        <w:t>,</w:t>
      </w:r>
      <w:r w:rsidRPr="009066D5">
        <w:rPr>
          <w:color w:val="0D0D0D" w:themeColor="text1" w:themeTint="F2"/>
        </w:rPr>
        <w:t xml:space="preserve"> także do najbliższej szkoły ponadpodstawowej</w:t>
      </w:r>
      <w:r w:rsidR="0012032B" w:rsidRPr="009066D5">
        <w:rPr>
          <w:color w:val="0D0D0D" w:themeColor="text1" w:themeTint="F2"/>
        </w:rPr>
        <w:t>.</w:t>
      </w:r>
      <w:r w:rsidR="004D0B18" w:rsidRPr="009066D5">
        <w:rPr>
          <w:color w:val="0D0D0D" w:themeColor="text1" w:themeTint="F2"/>
        </w:rPr>
        <w:t xml:space="preserve"> </w:t>
      </w:r>
      <w:r w:rsidR="004474D9" w:rsidRPr="009066D5">
        <w:rPr>
          <w:color w:val="0D0D0D" w:themeColor="text1" w:themeTint="F2"/>
        </w:rPr>
        <w:t>W roku szkolnym 202</w:t>
      </w:r>
      <w:r w:rsidR="008C6073" w:rsidRPr="009066D5">
        <w:rPr>
          <w:color w:val="0D0D0D" w:themeColor="text1" w:themeTint="F2"/>
        </w:rPr>
        <w:t>3</w:t>
      </w:r>
      <w:r w:rsidR="004474D9" w:rsidRPr="009066D5">
        <w:rPr>
          <w:color w:val="0D0D0D" w:themeColor="text1" w:themeTint="F2"/>
        </w:rPr>
        <w:t>/202</w:t>
      </w:r>
      <w:r w:rsidR="008C6073" w:rsidRPr="009066D5">
        <w:rPr>
          <w:color w:val="0D0D0D" w:themeColor="text1" w:themeTint="F2"/>
        </w:rPr>
        <w:t>4</w:t>
      </w:r>
      <w:r w:rsidR="006B1DDB" w:rsidRPr="009066D5">
        <w:rPr>
          <w:color w:val="0D0D0D" w:themeColor="text1" w:themeTint="F2"/>
        </w:rPr>
        <w:t xml:space="preserve"> </w:t>
      </w:r>
      <w:r w:rsidR="00D8574C" w:rsidRPr="009066D5">
        <w:rPr>
          <w:color w:val="0D0D0D" w:themeColor="text1" w:themeTint="F2"/>
        </w:rPr>
        <w:t>zostało</w:t>
      </w:r>
      <w:r w:rsidR="00A22EC8" w:rsidRPr="009066D5">
        <w:rPr>
          <w:color w:val="0D0D0D" w:themeColor="text1" w:themeTint="F2"/>
        </w:rPr>
        <w:t xml:space="preserve"> </w:t>
      </w:r>
      <w:r w:rsidR="00F1481F" w:rsidRPr="009066D5">
        <w:rPr>
          <w:color w:val="0D0D0D" w:themeColor="text1" w:themeTint="F2"/>
        </w:rPr>
        <w:t>objętych dowozem</w:t>
      </w:r>
      <w:r w:rsidR="00D8574C" w:rsidRPr="009066D5">
        <w:rPr>
          <w:color w:val="0D0D0D" w:themeColor="text1" w:themeTint="F2"/>
        </w:rPr>
        <w:t xml:space="preserve"> </w:t>
      </w:r>
      <w:r w:rsidR="00055D03" w:rsidRPr="00055D03">
        <w:rPr>
          <w:color w:val="0D0D0D" w:themeColor="text1" w:themeTint="F2"/>
        </w:rPr>
        <w:t>16</w:t>
      </w:r>
      <w:r w:rsidR="00F81592" w:rsidRPr="00055D03">
        <w:rPr>
          <w:color w:val="0D0D0D" w:themeColor="text1" w:themeTint="F2"/>
        </w:rPr>
        <w:t xml:space="preserve"> </w:t>
      </w:r>
      <w:r w:rsidR="00F1481F" w:rsidRPr="009066D5">
        <w:rPr>
          <w:color w:val="0D0D0D" w:themeColor="text1" w:themeTint="F2"/>
        </w:rPr>
        <w:t>uczniów z niepełnosprawnością</w:t>
      </w:r>
      <w:r w:rsidR="002A2543" w:rsidRPr="009066D5">
        <w:rPr>
          <w:color w:val="0D0D0D" w:themeColor="text1" w:themeTint="F2"/>
        </w:rPr>
        <w:t>.</w:t>
      </w:r>
      <w:r w:rsidR="00A22EC8" w:rsidRPr="009066D5">
        <w:rPr>
          <w:color w:val="0D0D0D" w:themeColor="text1" w:themeTint="F2"/>
        </w:rPr>
        <w:t xml:space="preserve"> </w:t>
      </w:r>
      <w:r w:rsidR="00F1481F" w:rsidRPr="009066D5">
        <w:rPr>
          <w:color w:val="0D0D0D" w:themeColor="text1" w:themeTint="F2"/>
        </w:rPr>
        <w:t>Całkowity koszt</w:t>
      </w:r>
      <w:r w:rsidR="00A22EC8" w:rsidRPr="009066D5">
        <w:rPr>
          <w:color w:val="0D0D0D" w:themeColor="text1" w:themeTint="F2"/>
        </w:rPr>
        <w:t xml:space="preserve"> </w:t>
      </w:r>
      <w:r w:rsidR="00F1481F" w:rsidRPr="009066D5">
        <w:rPr>
          <w:color w:val="0D0D0D" w:themeColor="text1" w:themeTint="F2"/>
        </w:rPr>
        <w:t>poniesiony</w:t>
      </w:r>
      <w:r w:rsidR="00A22EC8" w:rsidRPr="009066D5">
        <w:rPr>
          <w:color w:val="0D0D0D" w:themeColor="text1" w:themeTint="F2"/>
        </w:rPr>
        <w:t xml:space="preserve"> </w:t>
      </w:r>
      <w:r w:rsidR="002A2543" w:rsidRPr="009066D5">
        <w:rPr>
          <w:color w:val="0D0D0D" w:themeColor="text1" w:themeTint="F2"/>
        </w:rPr>
        <w:t>przez</w:t>
      </w:r>
      <w:r w:rsidR="00A22EC8" w:rsidRPr="009066D5">
        <w:rPr>
          <w:color w:val="0D0D0D" w:themeColor="text1" w:themeTint="F2"/>
        </w:rPr>
        <w:t xml:space="preserve"> </w:t>
      </w:r>
      <w:r w:rsidR="002A2543" w:rsidRPr="009066D5">
        <w:rPr>
          <w:color w:val="0D0D0D" w:themeColor="text1" w:themeTint="F2"/>
        </w:rPr>
        <w:t>Gminę</w:t>
      </w:r>
      <w:r w:rsidR="00A22EC8" w:rsidRPr="009066D5">
        <w:rPr>
          <w:color w:val="0D0D0D" w:themeColor="text1" w:themeTint="F2"/>
        </w:rPr>
        <w:t xml:space="preserve"> </w:t>
      </w:r>
      <w:r w:rsidR="002A2543" w:rsidRPr="009066D5">
        <w:rPr>
          <w:color w:val="0D0D0D" w:themeColor="text1" w:themeTint="F2"/>
        </w:rPr>
        <w:t>na</w:t>
      </w:r>
      <w:r w:rsidR="00A22EC8" w:rsidRPr="009066D5">
        <w:rPr>
          <w:color w:val="0D0D0D" w:themeColor="text1" w:themeTint="F2"/>
        </w:rPr>
        <w:t xml:space="preserve"> </w:t>
      </w:r>
      <w:r w:rsidR="002A2543" w:rsidRPr="009066D5">
        <w:rPr>
          <w:color w:val="0D0D0D" w:themeColor="text1" w:themeTint="F2"/>
        </w:rPr>
        <w:t>dowóz</w:t>
      </w:r>
      <w:r w:rsidR="00A22EC8" w:rsidRPr="009066D5">
        <w:rPr>
          <w:color w:val="0D0D0D" w:themeColor="text1" w:themeTint="F2"/>
        </w:rPr>
        <w:t xml:space="preserve"> </w:t>
      </w:r>
      <w:r w:rsidR="002A2543" w:rsidRPr="009066D5">
        <w:rPr>
          <w:color w:val="0D0D0D" w:themeColor="text1" w:themeTint="F2"/>
        </w:rPr>
        <w:t>uczniów</w:t>
      </w:r>
      <w:r w:rsidR="00A22EC8" w:rsidRPr="009066D5">
        <w:rPr>
          <w:color w:val="0D0D0D" w:themeColor="text1" w:themeTint="F2"/>
        </w:rPr>
        <w:t xml:space="preserve"> </w:t>
      </w:r>
      <w:r w:rsidR="002A2543" w:rsidRPr="009066D5">
        <w:rPr>
          <w:color w:val="0D0D0D" w:themeColor="text1" w:themeTint="F2"/>
        </w:rPr>
        <w:t>w</w:t>
      </w:r>
      <w:r w:rsidR="00A22EC8" w:rsidRPr="009066D5">
        <w:rPr>
          <w:color w:val="0D0D0D" w:themeColor="text1" w:themeTint="F2"/>
        </w:rPr>
        <w:t xml:space="preserve"> </w:t>
      </w:r>
      <w:r w:rsidR="00F81592" w:rsidRPr="009066D5">
        <w:rPr>
          <w:color w:val="0D0D0D" w:themeColor="text1" w:themeTint="F2"/>
        </w:rPr>
        <w:t>202</w:t>
      </w:r>
      <w:r w:rsidR="008C6073" w:rsidRPr="009066D5">
        <w:rPr>
          <w:color w:val="0D0D0D" w:themeColor="text1" w:themeTint="F2"/>
        </w:rPr>
        <w:t>3</w:t>
      </w:r>
      <w:r w:rsidR="00F81592" w:rsidRPr="009066D5">
        <w:rPr>
          <w:color w:val="0D0D0D" w:themeColor="text1" w:themeTint="F2"/>
        </w:rPr>
        <w:t xml:space="preserve"> </w:t>
      </w:r>
      <w:r w:rsidR="002A2543" w:rsidRPr="009066D5">
        <w:rPr>
          <w:color w:val="0D0D0D" w:themeColor="text1" w:themeTint="F2"/>
        </w:rPr>
        <w:t>roku</w:t>
      </w:r>
      <w:r w:rsidR="00A22EC8" w:rsidRPr="009066D5">
        <w:rPr>
          <w:color w:val="0D0D0D" w:themeColor="text1" w:themeTint="F2"/>
        </w:rPr>
        <w:t xml:space="preserve"> </w:t>
      </w:r>
      <w:r w:rsidR="00F1481F" w:rsidRPr="009066D5">
        <w:rPr>
          <w:color w:val="0D0D0D" w:themeColor="text1" w:themeTint="F2"/>
        </w:rPr>
        <w:t>wyniósł</w:t>
      </w:r>
      <w:r w:rsidR="006B1DDB" w:rsidRPr="009066D5">
        <w:rPr>
          <w:rFonts w:ascii="Arial" w:hAnsi="Arial" w:cs="Arial"/>
          <w:color w:val="0D0D0D" w:themeColor="text1" w:themeTint="F2"/>
          <w:sz w:val="16"/>
          <w:szCs w:val="16"/>
        </w:rPr>
        <w:t xml:space="preserve"> </w:t>
      </w:r>
      <w:r w:rsidR="002205CF" w:rsidRPr="009066D5">
        <w:rPr>
          <w:rFonts w:ascii="Arial" w:hAnsi="Arial" w:cs="Arial"/>
          <w:color w:val="0D0D0D" w:themeColor="text1" w:themeTint="F2"/>
          <w:sz w:val="16"/>
          <w:szCs w:val="16"/>
        </w:rPr>
        <w:t xml:space="preserve"> </w:t>
      </w:r>
      <w:r w:rsidR="008C6073" w:rsidRPr="009066D5">
        <w:rPr>
          <w:rFonts w:eastAsia="Times New Roman"/>
          <w:color w:val="0D0D0D" w:themeColor="text1" w:themeTint="F2"/>
          <w:bdr w:val="none" w:sz="0" w:space="0" w:color="auto"/>
          <w:lang w:eastAsia="pl-PL"/>
        </w:rPr>
        <w:t>708</w:t>
      </w:r>
      <w:r w:rsidR="00287DBA">
        <w:rPr>
          <w:rFonts w:eastAsia="Times New Roman"/>
          <w:color w:val="0D0D0D" w:themeColor="text1" w:themeTint="F2"/>
          <w:bdr w:val="none" w:sz="0" w:space="0" w:color="auto"/>
          <w:lang w:eastAsia="pl-PL"/>
        </w:rPr>
        <w:t>.</w:t>
      </w:r>
      <w:r w:rsidR="008C6073" w:rsidRPr="009066D5">
        <w:rPr>
          <w:rFonts w:eastAsia="Times New Roman"/>
          <w:color w:val="0D0D0D" w:themeColor="text1" w:themeTint="F2"/>
          <w:bdr w:val="none" w:sz="0" w:space="0" w:color="auto"/>
          <w:lang w:eastAsia="pl-PL"/>
        </w:rPr>
        <w:t>766,62</w:t>
      </w:r>
      <w:r w:rsidR="006B1DDB" w:rsidRPr="009066D5">
        <w:rPr>
          <w:rFonts w:eastAsia="Times New Roman"/>
          <w:color w:val="0D0D0D" w:themeColor="text1" w:themeTint="F2"/>
          <w:bdr w:val="none" w:sz="0" w:space="0" w:color="auto"/>
          <w:lang w:eastAsia="pl-PL"/>
        </w:rPr>
        <w:t xml:space="preserve"> zł.</w:t>
      </w:r>
    </w:p>
    <w:p w14:paraId="59DB01B3" w14:textId="77777777" w:rsidR="002D4C2D" w:rsidRPr="0080555F" w:rsidRDefault="002D4C2D" w:rsidP="00731296">
      <w:pPr>
        <w:ind w:firstLine="357"/>
        <w:jc w:val="both"/>
      </w:pPr>
    </w:p>
    <w:p w14:paraId="57DEBC6D" w14:textId="2F472112" w:rsidR="002D4C2D" w:rsidRPr="002D4C2D" w:rsidRDefault="002D4C2D" w:rsidP="002D4C2D">
      <w:pPr>
        <w:pStyle w:val="Akapitzlist"/>
        <w:numPr>
          <w:ilvl w:val="0"/>
          <w:numId w:val="4"/>
        </w:numPr>
        <w:rPr>
          <w:sz w:val="22"/>
          <w:szCs w:val="22"/>
          <w:lang w:eastAsia="en-US"/>
        </w:rPr>
      </w:pPr>
      <w:r w:rsidRPr="002D4C2D">
        <w:t xml:space="preserve">Kontrola spełniania obowiązku </w:t>
      </w:r>
      <w:r>
        <w:t>szkolnego i obowiązku n</w:t>
      </w:r>
      <w:r w:rsidR="00F1481F">
        <w:t xml:space="preserve">auki </w:t>
      </w:r>
    </w:p>
    <w:p w14:paraId="16EF8508" w14:textId="3A4EAAF5" w:rsidR="002D4C2D" w:rsidRDefault="002D4C2D" w:rsidP="002D4C2D">
      <w:pPr>
        <w:jc w:val="both"/>
      </w:pPr>
      <w:r>
        <w:t>Ważnym zadaniem realizowanym w roku szkolnym 202</w:t>
      </w:r>
      <w:r w:rsidR="008C6073">
        <w:t>3</w:t>
      </w:r>
      <w:r>
        <w:t>/202</w:t>
      </w:r>
      <w:r w:rsidR="008C6073">
        <w:t>4</w:t>
      </w:r>
      <w:r>
        <w:t xml:space="preserve"> była kontrola obowiązku szkolnego i obowiązku nauki. Obowiązek szkolny dziecka rozpoczyna się z początkiem roku szkolnego w roku kalendarzowym, w którym dziecko kończy 7 lat, a trwa do ukończenia szkoły podstawowej, nie dłużej jednak niż do ukończenia 18. roku życia. Po ukończeniu szkoły podstawowej obowiązek nauki spełnia się poprzez uczęszczanie do publicznej lub niepublicznej szkoły ponadpodstawowej. Może być także spełniany przez realizowanie, zgodnie z odrębnymi przepisami, przygotowania zawodowego u pracodawcy. Kontroli spełniania obowiązku szkolnego dokonują dyrektorzy szkół w obwodach, w których zamieszkują uczniowie, a obowiązku nauki gmina.</w:t>
      </w:r>
    </w:p>
    <w:p w14:paraId="3CCF8A1F" w14:textId="77777777" w:rsidR="000C6D4F" w:rsidRPr="0080555F" w:rsidRDefault="000C6D4F" w:rsidP="000C6D4F">
      <w:pPr>
        <w:autoSpaceDE w:val="0"/>
        <w:autoSpaceDN w:val="0"/>
        <w:adjustRightInd w:val="0"/>
        <w:jc w:val="both"/>
        <w:rPr>
          <w:color w:val="000000" w:themeColor="text1"/>
          <w:lang w:eastAsia="pl-PL"/>
        </w:rPr>
      </w:pPr>
    </w:p>
    <w:p w14:paraId="2BC74C50" w14:textId="276CA7CC" w:rsidR="00A278EF" w:rsidRDefault="00BE7F84" w:rsidP="00C513BD">
      <w:pPr>
        <w:pStyle w:val="Akapitzlist"/>
        <w:ind w:left="0"/>
        <w:rPr>
          <w:rFonts w:eastAsia="Times New Roman"/>
          <w:b/>
        </w:rPr>
      </w:pPr>
      <w:r w:rsidRPr="0080555F">
        <w:rPr>
          <w:b/>
        </w:rPr>
        <w:t xml:space="preserve">V. </w:t>
      </w:r>
      <w:r w:rsidR="007E6797" w:rsidRPr="0080555F">
        <w:rPr>
          <w:b/>
        </w:rPr>
        <w:t>Wyniki nadzoru pedagogicznego sprawowanego przez Kujawsko-Pomorskieg</w:t>
      </w:r>
      <w:r w:rsidR="00086364" w:rsidRPr="0080555F">
        <w:rPr>
          <w:b/>
        </w:rPr>
        <w:t xml:space="preserve">o </w:t>
      </w:r>
      <w:r w:rsidR="007E6797" w:rsidRPr="0080555F">
        <w:rPr>
          <w:b/>
        </w:rPr>
        <w:t xml:space="preserve">Kuratora Oświaty </w:t>
      </w:r>
      <w:r w:rsidR="002B273E" w:rsidRPr="0080555F">
        <w:rPr>
          <w:b/>
        </w:rPr>
        <w:t xml:space="preserve">i </w:t>
      </w:r>
      <w:r w:rsidR="00A270A8" w:rsidRPr="0080555F">
        <w:rPr>
          <w:rFonts w:eastAsia="Times New Roman"/>
          <w:b/>
        </w:rPr>
        <w:t>o</w:t>
      </w:r>
      <w:r w:rsidR="002B273E" w:rsidRPr="0080555F">
        <w:rPr>
          <w:rFonts w:eastAsia="Times New Roman"/>
          <w:b/>
        </w:rPr>
        <w:t>cena pracy nauczyc</w:t>
      </w:r>
      <w:r w:rsidR="00C513BD">
        <w:rPr>
          <w:rFonts w:eastAsia="Times New Roman"/>
          <w:b/>
        </w:rPr>
        <w:t>iela i dyrektora szkoły/przedszkola</w:t>
      </w:r>
    </w:p>
    <w:p w14:paraId="1242CAD9" w14:textId="77777777" w:rsidR="00C513BD" w:rsidRPr="0080555F" w:rsidRDefault="00C513BD" w:rsidP="00C513BD">
      <w:pPr>
        <w:pStyle w:val="Akapitzlist"/>
        <w:ind w:left="0"/>
        <w:rPr>
          <w:b/>
        </w:rPr>
      </w:pPr>
    </w:p>
    <w:p w14:paraId="569E7D9E" w14:textId="21243602" w:rsidR="00C513BD" w:rsidRDefault="002B273E" w:rsidP="00C513BD">
      <w:pPr>
        <w:ind w:firstLine="357"/>
        <w:jc w:val="both"/>
      </w:pPr>
      <w:r w:rsidRPr="0080555F">
        <w:t>1.</w:t>
      </w:r>
      <w:r w:rsidR="00D3738E" w:rsidRPr="0080555F">
        <w:t xml:space="preserve"> Celem działań Kujawsko Pomorskiego Kuratora Oświaty jest bieżąca ocena stanu przestrzegania przepisów prawa </w:t>
      </w:r>
      <w:r w:rsidR="00C513BD">
        <w:t>w zakresie działalności dydaktycznej</w:t>
      </w:r>
      <w:r w:rsidR="00D3738E" w:rsidRPr="0080555F">
        <w:t xml:space="preserve"> wychowawczej i opiekuńczej oraz innej działaln</w:t>
      </w:r>
      <w:r w:rsidR="00C513BD">
        <w:t>ości statutowej jednostek oświatowych</w:t>
      </w:r>
      <w:r w:rsidR="00D3738E" w:rsidRPr="0080555F">
        <w:t>. W</w:t>
      </w:r>
      <w:r w:rsidR="007E6797" w:rsidRPr="0080555F">
        <w:t xml:space="preserve"> roku</w:t>
      </w:r>
      <w:r w:rsidR="00F81592">
        <w:t xml:space="preserve"> szkolnym 202</w:t>
      </w:r>
      <w:r w:rsidR="009066D5">
        <w:t>3</w:t>
      </w:r>
      <w:r w:rsidR="000E0ADC" w:rsidRPr="0080555F">
        <w:t>/</w:t>
      </w:r>
      <w:r w:rsidR="00C746E3" w:rsidRPr="0080555F">
        <w:t>20</w:t>
      </w:r>
      <w:r w:rsidR="0034554E" w:rsidRPr="0080555F">
        <w:t>2</w:t>
      </w:r>
      <w:r w:rsidR="009066D5">
        <w:t>4</w:t>
      </w:r>
      <w:r w:rsidR="00BE7F84" w:rsidRPr="0080555F">
        <w:t xml:space="preserve"> </w:t>
      </w:r>
      <w:r w:rsidR="00085E01">
        <w:t>zostały</w:t>
      </w:r>
      <w:r w:rsidR="007B7834">
        <w:t xml:space="preserve"> przeprowadzone</w:t>
      </w:r>
      <w:r w:rsidR="009F6C87">
        <w:t xml:space="preserve"> </w:t>
      </w:r>
      <w:r w:rsidR="00E95B10" w:rsidRPr="0080555F">
        <w:rPr>
          <w:rFonts w:eastAsia="FreeSansBold"/>
          <w:bCs/>
        </w:rPr>
        <w:t>k</w:t>
      </w:r>
      <w:r w:rsidR="009F6C87">
        <w:t>ontrol</w:t>
      </w:r>
      <w:r w:rsidR="007B7834">
        <w:t>e</w:t>
      </w:r>
      <w:r w:rsidR="00F81592">
        <w:t xml:space="preserve"> planowe i</w:t>
      </w:r>
      <w:r w:rsidR="007B7834">
        <w:t xml:space="preserve"> doraźne</w:t>
      </w:r>
      <w:r w:rsidR="009F6C87">
        <w:t xml:space="preserve"> </w:t>
      </w:r>
      <w:r w:rsidR="00D3738E" w:rsidRPr="0080555F">
        <w:t>przez organ nadzoru pedagogicznego</w:t>
      </w:r>
      <w:r w:rsidR="00F81592">
        <w:t>.</w:t>
      </w:r>
      <w:r w:rsidR="002205CF">
        <w:t xml:space="preserve"> </w:t>
      </w:r>
      <w:r w:rsidR="00AC600A">
        <w:t>W ramach kontroli nie stwierdzono nieprawidłowości oraz nie wydano zaleceń.</w:t>
      </w:r>
    </w:p>
    <w:p w14:paraId="678FC360" w14:textId="11F796FA" w:rsidR="00B23A04" w:rsidRPr="00FB1BD8" w:rsidRDefault="009A7895" w:rsidP="00FC2A7D">
      <w:pPr>
        <w:jc w:val="both"/>
      </w:pPr>
      <w:r w:rsidRPr="0080555F">
        <w:lastRenderedPageBreak/>
        <w:t>Tab</w:t>
      </w:r>
      <w:r w:rsidR="00731296">
        <w:t xml:space="preserve">ela </w:t>
      </w:r>
      <w:r w:rsidR="00FB1BD8">
        <w:t>V.1a</w:t>
      </w:r>
      <w:r w:rsidR="003C0A33">
        <w:t xml:space="preserve"> – k</w:t>
      </w:r>
      <w:r w:rsidR="00C513BD">
        <w:t xml:space="preserve">ontrole szkół i </w:t>
      </w:r>
      <w:r w:rsidR="003C0A33">
        <w:t>przedszkoli</w:t>
      </w:r>
      <w:r w:rsidR="00FC2A7D">
        <w:t xml:space="preserve"> </w:t>
      </w:r>
    </w:p>
    <w:p w14:paraId="7E63B111" w14:textId="518CDE53" w:rsidR="00473A0A" w:rsidRPr="0080555F" w:rsidRDefault="00473A0A" w:rsidP="00BF478E">
      <w:pPr>
        <w:autoSpaceDE w:val="0"/>
        <w:autoSpaceDN w:val="0"/>
        <w:adjustRightInd w:val="0"/>
      </w:pPr>
    </w:p>
    <w:p w14:paraId="29556D7D" w14:textId="34274B11" w:rsidR="00BF478E" w:rsidRPr="00430CF2" w:rsidRDefault="002B273E" w:rsidP="002B273E">
      <w:pPr>
        <w:pStyle w:val="Akapitzlist"/>
        <w:ind w:left="0" w:firstLine="357"/>
        <w:jc w:val="both"/>
        <w:rPr>
          <w:rFonts w:eastAsia="Times New Roman"/>
          <w:color w:val="0D0D0D" w:themeColor="text1" w:themeTint="F2"/>
        </w:rPr>
      </w:pPr>
      <w:r w:rsidRPr="00430CF2">
        <w:rPr>
          <w:rFonts w:eastAsia="Times New Roman"/>
          <w:color w:val="0D0D0D" w:themeColor="text1" w:themeTint="F2"/>
        </w:rPr>
        <w:t xml:space="preserve">2. </w:t>
      </w:r>
      <w:r w:rsidR="00473A0A" w:rsidRPr="00430CF2">
        <w:rPr>
          <w:rFonts w:eastAsia="Times New Roman"/>
          <w:color w:val="0D0D0D" w:themeColor="text1" w:themeTint="F2"/>
        </w:rPr>
        <w:t>Ocena pracy</w:t>
      </w:r>
      <w:r w:rsidR="00762C3C" w:rsidRPr="00430CF2">
        <w:rPr>
          <w:rFonts w:eastAsia="Times New Roman"/>
          <w:color w:val="0D0D0D" w:themeColor="text1" w:themeTint="F2"/>
        </w:rPr>
        <w:t xml:space="preserve"> nauczyciela i</w:t>
      </w:r>
      <w:r w:rsidR="00473A0A" w:rsidRPr="00430CF2">
        <w:rPr>
          <w:rFonts w:eastAsia="Times New Roman"/>
          <w:color w:val="0D0D0D" w:themeColor="text1" w:themeTint="F2"/>
        </w:rPr>
        <w:t xml:space="preserve"> dyrektora</w:t>
      </w:r>
      <w:r w:rsidR="003C0A33" w:rsidRPr="00430CF2">
        <w:rPr>
          <w:rFonts w:eastAsia="Times New Roman"/>
          <w:color w:val="0D0D0D" w:themeColor="text1" w:themeTint="F2"/>
        </w:rPr>
        <w:t xml:space="preserve"> szkoły/przedszkola</w:t>
      </w:r>
    </w:p>
    <w:p w14:paraId="0E890AE1" w14:textId="6FD6F109" w:rsidR="00FC2A7D" w:rsidRPr="00430CF2" w:rsidRDefault="00377774">
      <w:pPr>
        <w:jc w:val="both"/>
        <w:rPr>
          <w:rFonts w:eastAsia="Times New Roman"/>
          <w:color w:val="0D0D0D" w:themeColor="text1" w:themeTint="F2"/>
          <w:bdr w:val="none" w:sz="0" w:space="0" w:color="auto" w:frame="1"/>
        </w:rPr>
      </w:pPr>
      <w:r w:rsidRPr="00430CF2">
        <w:rPr>
          <w:rFonts w:eastAsia="Times New Roman"/>
          <w:color w:val="0D0D0D" w:themeColor="text1" w:themeTint="F2"/>
        </w:rPr>
        <w:t>Praca dyrektorów i nauczycieli podlega ocenie</w:t>
      </w:r>
      <w:r w:rsidR="006B1DDB" w:rsidRPr="00430CF2">
        <w:rPr>
          <w:rFonts w:eastAsia="Times New Roman"/>
          <w:color w:val="0D0D0D" w:themeColor="text1" w:themeTint="F2"/>
        </w:rPr>
        <w:t>, która</w:t>
      </w:r>
      <w:r w:rsidRPr="00430CF2">
        <w:rPr>
          <w:rFonts w:eastAsia="Times New Roman"/>
          <w:color w:val="0D0D0D" w:themeColor="text1" w:themeTint="F2"/>
        </w:rPr>
        <w:t xml:space="preserve"> może być dokonana w każdym czasie, nie wcześniej jednak niż po upływie jednego roku od dokonania ostatniej oceny. </w:t>
      </w:r>
      <w:r w:rsidR="00AB0371" w:rsidRPr="00430CF2">
        <w:rPr>
          <w:rFonts w:eastAsia="Times New Roman"/>
          <w:color w:val="0D0D0D" w:themeColor="text1" w:themeTint="F2"/>
          <w:bdr w:val="none" w:sz="0" w:space="0" w:color="auto" w:frame="1"/>
        </w:rPr>
        <w:t>W roku szkolnym 20</w:t>
      </w:r>
      <w:r w:rsidR="000A78EB" w:rsidRPr="00430CF2">
        <w:rPr>
          <w:rFonts w:eastAsia="Times New Roman"/>
          <w:color w:val="0D0D0D" w:themeColor="text1" w:themeTint="F2"/>
          <w:bdr w:val="none" w:sz="0" w:space="0" w:color="auto" w:frame="1"/>
        </w:rPr>
        <w:t>2</w:t>
      </w:r>
      <w:r w:rsidR="009066D5" w:rsidRPr="00430CF2">
        <w:rPr>
          <w:rFonts w:eastAsia="Times New Roman"/>
          <w:color w:val="0D0D0D" w:themeColor="text1" w:themeTint="F2"/>
          <w:bdr w:val="none" w:sz="0" w:space="0" w:color="auto" w:frame="1"/>
        </w:rPr>
        <w:t>3</w:t>
      </w:r>
      <w:r w:rsidR="00AB0371" w:rsidRPr="00430CF2">
        <w:rPr>
          <w:rFonts w:eastAsia="Times New Roman"/>
          <w:color w:val="0D0D0D" w:themeColor="text1" w:themeTint="F2"/>
          <w:bdr w:val="none" w:sz="0" w:space="0" w:color="auto" w:frame="1"/>
        </w:rPr>
        <w:t>/20</w:t>
      </w:r>
      <w:r w:rsidR="0034554E" w:rsidRPr="00430CF2">
        <w:rPr>
          <w:rFonts w:eastAsia="Times New Roman"/>
          <w:color w:val="0D0D0D" w:themeColor="text1" w:themeTint="F2"/>
          <w:bdr w:val="none" w:sz="0" w:space="0" w:color="auto" w:frame="1"/>
        </w:rPr>
        <w:t>2</w:t>
      </w:r>
      <w:r w:rsidR="009066D5" w:rsidRPr="00430CF2">
        <w:rPr>
          <w:rFonts w:eastAsia="Times New Roman"/>
          <w:color w:val="0D0D0D" w:themeColor="text1" w:themeTint="F2"/>
          <w:bdr w:val="none" w:sz="0" w:space="0" w:color="auto" w:frame="1"/>
        </w:rPr>
        <w:t>4</w:t>
      </w:r>
      <w:r w:rsidR="000A78EB" w:rsidRPr="00430CF2">
        <w:rPr>
          <w:rFonts w:eastAsia="Times New Roman"/>
          <w:color w:val="0D0D0D" w:themeColor="text1" w:themeTint="F2"/>
          <w:bdr w:val="none" w:sz="0" w:space="0" w:color="auto" w:frame="1"/>
        </w:rPr>
        <w:t xml:space="preserve"> </w:t>
      </w:r>
      <w:r w:rsidR="00AB0371" w:rsidRPr="00430CF2">
        <w:rPr>
          <w:rFonts w:eastAsia="Times New Roman"/>
          <w:color w:val="0D0D0D" w:themeColor="text1" w:themeTint="F2"/>
          <w:bdr w:val="none" w:sz="0" w:space="0" w:color="auto" w:frame="1"/>
        </w:rPr>
        <w:t xml:space="preserve">przeprowadzono </w:t>
      </w:r>
      <w:r w:rsidR="00055D03" w:rsidRPr="00430CF2">
        <w:rPr>
          <w:rFonts w:eastAsia="Times New Roman"/>
          <w:color w:val="0D0D0D" w:themeColor="text1" w:themeTint="F2"/>
          <w:bdr w:val="none" w:sz="0" w:space="0" w:color="auto" w:frame="1"/>
        </w:rPr>
        <w:t>6</w:t>
      </w:r>
      <w:r w:rsidR="00EC73A3" w:rsidRPr="00430CF2">
        <w:rPr>
          <w:rFonts w:eastAsia="Times New Roman"/>
          <w:color w:val="0D0D0D" w:themeColor="text1" w:themeTint="F2"/>
          <w:bdr w:val="none" w:sz="0" w:space="0" w:color="auto" w:frame="1"/>
        </w:rPr>
        <w:t xml:space="preserve"> </w:t>
      </w:r>
      <w:r w:rsidR="00AB0371" w:rsidRPr="00430CF2">
        <w:rPr>
          <w:rFonts w:eastAsia="Times New Roman"/>
          <w:color w:val="0D0D0D" w:themeColor="text1" w:themeTint="F2"/>
          <w:bdr w:val="none" w:sz="0" w:space="0" w:color="auto" w:frame="1"/>
        </w:rPr>
        <w:t>postępowań związany</w:t>
      </w:r>
      <w:r w:rsidR="003C0A33" w:rsidRPr="00430CF2">
        <w:rPr>
          <w:rFonts w:eastAsia="Times New Roman"/>
          <w:color w:val="0D0D0D" w:themeColor="text1" w:themeTint="F2"/>
          <w:bdr w:val="none" w:sz="0" w:space="0" w:color="auto" w:frame="1"/>
        </w:rPr>
        <w:t>ch z oceną pracy.</w:t>
      </w:r>
      <w:r w:rsidR="00731296" w:rsidRPr="00430CF2">
        <w:rPr>
          <w:rFonts w:eastAsia="Times New Roman"/>
          <w:color w:val="0D0D0D" w:themeColor="text1" w:themeTint="F2"/>
          <w:bdr w:val="none" w:sz="0" w:space="0" w:color="auto" w:frame="1"/>
        </w:rPr>
        <w:t xml:space="preserve"> </w:t>
      </w:r>
    </w:p>
    <w:p w14:paraId="34808FBF" w14:textId="408E0C81" w:rsidR="00AB0371" w:rsidRPr="00430CF2" w:rsidRDefault="00B16AEE">
      <w:pPr>
        <w:jc w:val="both"/>
        <w:rPr>
          <w:rFonts w:eastAsia="Times New Roman"/>
          <w:color w:val="0D0D0D" w:themeColor="text1" w:themeTint="F2"/>
          <w:bdr w:val="none" w:sz="0" w:space="0" w:color="auto" w:frame="1"/>
          <w:lang w:eastAsia="pl-PL"/>
        </w:rPr>
      </w:pPr>
      <w:r w:rsidRPr="00430CF2">
        <w:rPr>
          <w:color w:val="0D0D0D" w:themeColor="text1" w:themeTint="F2"/>
        </w:rPr>
        <w:t>Tab</w:t>
      </w:r>
      <w:r w:rsidR="00731296" w:rsidRPr="00430CF2">
        <w:rPr>
          <w:color w:val="0D0D0D" w:themeColor="text1" w:themeTint="F2"/>
        </w:rPr>
        <w:t xml:space="preserve">ela </w:t>
      </w:r>
      <w:r w:rsidR="00FB1BD8" w:rsidRPr="00430CF2">
        <w:rPr>
          <w:color w:val="0D0D0D" w:themeColor="text1" w:themeTint="F2"/>
        </w:rPr>
        <w:t>V.1b</w:t>
      </w:r>
      <w:r w:rsidR="00AB0371" w:rsidRPr="00430CF2">
        <w:rPr>
          <w:color w:val="0D0D0D" w:themeColor="text1" w:themeTint="F2"/>
        </w:rPr>
        <w:t xml:space="preserve"> – ocena pracy </w:t>
      </w:r>
      <w:r w:rsidR="00FC2A7D" w:rsidRPr="00430CF2">
        <w:rPr>
          <w:color w:val="0D0D0D" w:themeColor="text1" w:themeTint="F2"/>
        </w:rPr>
        <w:t>nauczyciela i dyrektora szkoły/</w:t>
      </w:r>
      <w:r w:rsidR="003C0A33" w:rsidRPr="00430CF2">
        <w:rPr>
          <w:color w:val="0D0D0D" w:themeColor="text1" w:themeTint="F2"/>
        </w:rPr>
        <w:t>przedszkola</w:t>
      </w:r>
    </w:p>
    <w:p w14:paraId="2CFE070C" w14:textId="46A5BED1" w:rsidR="007E6797" w:rsidRPr="0080555F" w:rsidRDefault="007E6797" w:rsidP="00457778">
      <w:pPr>
        <w:pBdr>
          <w:top w:val="none" w:sz="0" w:space="0" w:color="auto"/>
          <w:left w:val="none" w:sz="0" w:space="0" w:color="auto"/>
          <w:bottom w:val="none" w:sz="0" w:space="0" w:color="auto"/>
          <w:right w:val="none" w:sz="0" w:space="0" w:color="auto"/>
          <w:between w:val="none" w:sz="0" w:space="0" w:color="auto"/>
          <w:bar w:val="none" w:sz="0" w:color="auto"/>
        </w:pBdr>
        <w:ind w:firstLine="357"/>
        <w:jc w:val="both"/>
      </w:pPr>
    </w:p>
    <w:p w14:paraId="58D99FB6" w14:textId="7B20DD30" w:rsidR="005B3DFD" w:rsidRPr="0080555F" w:rsidRDefault="00BE7F84" w:rsidP="00BE7F84">
      <w:pPr>
        <w:pStyle w:val="Akapitzlist"/>
        <w:autoSpaceDE w:val="0"/>
        <w:autoSpaceDN w:val="0"/>
        <w:adjustRightInd w:val="0"/>
        <w:ind w:left="0"/>
        <w:jc w:val="both"/>
        <w:rPr>
          <w:b/>
        </w:rPr>
      </w:pPr>
      <w:r w:rsidRPr="0080555F">
        <w:rPr>
          <w:b/>
        </w:rPr>
        <w:t xml:space="preserve">VI. </w:t>
      </w:r>
      <w:r w:rsidR="007E6797" w:rsidRPr="0080555F">
        <w:rPr>
          <w:b/>
        </w:rPr>
        <w:t xml:space="preserve">Działania podejmowane przez szkoły </w:t>
      </w:r>
      <w:r w:rsidR="00DC74C3" w:rsidRPr="0080555F">
        <w:rPr>
          <w:b/>
        </w:rPr>
        <w:t>na</w:t>
      </w:r>
      <w:r w:rsidR="00EC73A3" w:rsidRPr="0080555F">
        <w:rPr>
          <w:b/>
        </w:rPr>
        <w:t xml:space="preserve">kierowane </w:t>
      </w:r>
      <w:r w:rsidR="007E6797" w:rsidRPr="0080555F">
        <w:rPr>
          <w:b/>
        </w:rPr>
        <w:t>na kształcenie uczniów ze</w:t>
      </w:r>
      <w:r w:rsidR="00086364" w:rsidRPr="0080555F">
        <w:rPr>
          <w:b/>
        </w:rPr>
        <w:t xml:space="preserve"> </w:t>
      </w:r>
      <w:r w:rsidR="007E6797" w:rsidRPr="0080555F">
        <w:rPr>
          <w:b/>
        </w:rPr>
        <w:t>specjalnymi potrzebami edukacyjnymi, których prowadzeni</w:t>
      </w:r>
      <w:r w:rsidR="00E24C90" w:rsidRPr="0080555F">
        <w:rPr>
          <w:b/>
        </w:rPr>
        <w:t>e należy do zadań własnych JST</w:t>
      </w:r>
    </w:p>
    <w:p w14:paraId="7521A7BA" w14:textId="77777777" w:rsidR="00713F34" w:rsidRPr="0080555F" w:rsidRDefault="00713F34" w:rsidP="00BE7F84">
      <w:pPr>
        <w:pStyle w:val="Akapitzlist"/>
        <w:autoSpaceDE w:val="0"/>
        <w:autoSpaceDN w:val="0"/>
        <w:adjustRightInd w:val="0"/>
        <w:ind w:left="0"/>
        <w:jc w:val="both"/>
      </w:pPr>
    </w:p>
    <w:p w14:paraId="2461C8E9" w14:textId="62E9EB47" w:rsidR="008561FA" w:rsidRPr="007D4A1A" w:rsidRDefault="00713F34" w:rsidP="008561FA">
      <w:pPr>
        <w:pStyle w:val="Akapitzlist"/>
        <w:autoSpaceDE w:val="0"/>
        <w:autoSpaceDN w:val="0"/>
        <w:adjustRightInd w:val="0"/>
        <w:ind w:left="0" w:firstLine="426"/>
        <w:jc w:val="both"/>
      </w:pPr>
      <w:r w:rsidRPr="0080555F">
        <w:t xml:space="preserve">Pomoc psychologiczno-pedagogiczna w </w:t>
      </w:r>
      <w:r w:rsidR="006B1DDB" w:rsidRPr="0080555F">
        <w:t xml:space="preserve">szkołach i </w:t>
      </w:r>
      <w:r w:rsidRPr="0080555F">
        <w:t>przedszkol</w:t>
      </w:r>
      <w:r w:rsidR="006B1DDB" w:rsidRPr="0080555F">
        <w:t>ach</w:t>
      </w:r>
      <w:r w:rsidRPr="0080555F">
        <w:t xml:space="preserve"> organizowana jest w różnych formach</w:t>
      </w:r>
      <w:r w:rsidR="00EA0728">
        <w:t>. P</w:t>
      </w:r>
      <w:r w:rsidR="00E9449F">
        <w:t>owinna ona być odpowiednio dobrana</w:t>
      </w:r>
      <w:r w:rsidRPr="0080555F">
        <w:t xml:space="preserve"> do potrzeb i możliwo</w:t>
      </w:r>
      <w:r w:rsidR="00F035CD" w:rsidRPr="0080555F">
        <w:t>ści</w:t>
      </w:r>
      <w:r w:rsidR="00E9449F">
        <w:t>,</w:t>
      </w:r>
      <w:r w:rsidR="00F035CD" w:rsidRPr="0080555F">
        <w:t xml:space="preserve"> </w:t>
      </w:r>
      <w:r w:rsidR="00E9449F">
        <w:t xml:space="preserve">uwzględniając </w:t>
      </w:r>
      <w:r w:rsidR="00EA0728">
        <w:t xml:space="preserve"> aspiracje i stan emocjonalny </w:t>
      </w:r>
      <w:r w:rsidR="00F035CD" w:rsidRPr="0080555F">
        <w:t xml:space="preserve">ucznia. Zasady organizacji </w:t>
      </w:r>
      <w:r w:rsidRPr="0080555F">
        <w:t>i udzielania tej pomocy wynikają z rozporządzenia Ministra Edukacji Narodowej z dnia 9 sierpnia 2017 r. w sprawie zasad organizacji i udzielania pomocy psychologiczno-pedagogicznej w publicznych przedszkolach, szkołach i placówkach</w:t>
      </w:r>
      <w:r w:rsidR="00EA0728">
        <w:t xml:space="preserve"> edukacyjnych</w:t>
      </w:r>
      <w:r w:rsidR="00D23D59" w:rsidRPr="0080555F">
        <w:t>.</w:t>
      </w:r>
      <w:r w:rsidRPr="0080555F">
        <w:t xml:space="preserve"> W oparciu o orzeczenia wydawan</w:t>
      </w:r>
      <w:r w:rsidR="00520A08" w:rsidRPr="0080555F">
        <w:t>e przez poradnie psychologiczno-</w:t>
      </w:r>
      <w:r w:rsidRPr="0080555F">
        <w:t>pedagogiczne organizowane jest nauczanie indywidualne, zajęcia rewalidacyjno-wychowawcze oraz ksz</w:t>
      </w:r>
      <w:r w:rsidR="003C0A33">
        <w:t>tałcenie specjalne. S</w:t>
      </w:r>
      <w:r w:rsidRPr="0080555F">
        <w:t xml:space="preserve">zkoła lub przedszkole obejmuje dziecko zindywidualizowaną ścieżką kształcenia lub wczesnym wspomaganiem rozwoju. Wszystkie zalecenia zawarte w orzeczeniach lub opiniach są realizowane przez </w:t>
      </w:r>
      <w:r w:rsidR="003C0A33">
        <w:t>szkoł</w:t>
      </w:r>
      <w:r w:rsidR="00430CF2">
        <w:t xml:space="preserve">ę </w:t>
      </w:r>
      <w:r w:rsidRPr="0080555F">
        <w:t>i przedszkol</w:t>
      </w:r>
      <w:r w:rsidR="00430CF2">
        <w:t>e</w:t>
      </w:r>
      <w:r w:rsidRPr="0080555F">
        <w:t>.</w:t>
      </w:r>
      <w:r w:rsidR="00AE5807" w:rsidRPr="0080555F">
        <w:t xml:space="preserve"> Każdego roku liczba uczniów i wychowanków</w:t>
      </w:r>
      <w:r w:rsidR="007D4A1A">
        <w:t xml:space="preserve"> </w:t>
      </w:r>
      <w:r w:rsidR="00AE5807" w:rsidRPr="0080555F">
        <w:t>o specjalnych potrzebach edukacyjnych rośnie. Uczniowie ci to bardzo zróżnicowan</w:t>
      </w:r>
      <w:r w:rsidR="00BC745F">
        <w:t>a grupa. Zaliczamy do niej między innymi</w:t>
      </w:r>
      <w:r w:rsidR="00AE5807" w:rsidRPr="0080555F">
        <w:t xml:space="preserve"> uczniów z niepełnosp</w:t>
      </w:r>
      <w:r w:rsidR="003C0A33">
        <w:t>rawnością intelektualną,</w:t>
      </w:r>
      <w:r w:rsidR="00AE5807" w:rsidRPr="0080555F">
        <w:t xml:space="preserve"> niewid</w:t>
      </w:r>
      <w:r w:rsidR="003C0A33">
        <w:t xml:space="preserve">omych i słabowidzących, </w:t>
      </w:r>
      <w:r w:rsidR="00AE5807" w:rsidRPr="0080555F">
        <w:t>niesłysz</w:t>
      </w:r>
      <w:r w:rsidR="00792F65">
        <w:t>ących i słabosłyszących, z autyzmem,</w:t>
      </w:r>
      <w:r w:rsidR="00AE5807" w:rsidRPr="0080555F">
        <w:t xml:space="preserve"> niepełnospraw</w:t>
      </w:r>
      <w:r w:rsidR="00792F65">
        <w:t>nością ruchową,</w:t>
      </w:r>
      <w:r w:rsidR="00AE5807" w:rsidRPr="0080555F">
        <w:t xml:space="preserve"> z </w:t>
      </w:r>
      <w:r w:rsidR="00792F65">
        <w:t>chorobami przewlekłymi, niedostosowanych społecznie</w:t>
      </w:r>
      <w:r w:rsidR="00813E9A" w:rsidRPr="0080555F">
        <w:t>.</w:t>
      </w:r>
      <w:r w:rsidR="00AE5807" w:rsidRPr="0080555F">
        <w:t xml:space="preserve"> Należy także dodać, że do wskazanej powyżej grupy zaliczamy nie tylko dzieci, które otrzymały z poradni psychologiczno-pedagogicznej orzeczenia o potrzeb</w:t>
      </w:r>
      <w:r w:rsidR="00792F65">
        <w:t>ie kształcenia specjalnego, jak</w:t>
      </w:r>
      <w:r w:rsidR="00AE5807" w:rsidRPr="0080555F">
        <w:t xml:space="preserve"> również takie dzieci, które owych orzeczeń nie posiadają. Powiększająca się grupa uczniów z różnymi deficytami</w:t>
      </w:r>
      <w:r w:rsidR="00EA0728">
        <w:t xml:space="preserve"> i ułomnościami</w:t>
      </w:r>
      <w:r w:rsidR="00AE5807" w:rsidRPr="0080555F">
        <w:t xml:space="preserve"> wymaga zatem specjalistycznych terapii i udzielania im wszechstronnego wsparcia. Stąd konieczność organizowania w szkołach i przedszkolach dodatkowych zajęć z zakresu pomocy psychologiczno</w:t>
      </w:r>
      <w:r w:rsidR="00813E9A" w:rsidRPr="0080555F">
        <w:t>-</w:t>
      </w:r>
      <w:r w:rsidR="00AE5807" w:rsidRPr="0080555F">
        <w:t>pedagogicznej. Zajęcia te często wymagają zwiększenia zatrudnienia lub przydzielania dodatkowych godzin ponadwymiarowych, co w oczywisty sposób przekłada się na wzrost kosztów funkcjonowania jednostek oświatowych. W</w:t>
      </w:r>
      <w:r w:rsidR="005B3DFD" w:rsidRPr="0080555F">
        <w:t xml:space="preserve"> roku szkolnym </w:t>
      </w:r>
      <w:r w:rsidR="00AE5807" w:rsidRPr="0080555F">
        <w:t>202</w:t>
      </w:r>
      <w:r w:rsidR="009066D5">
        <w:t>3</w:t>
      </w:r>
      <w:r w:rsidR="007E3716" w:rsidRPr="0080555F">
        <w:t>/20</w:t>
      </w:r>
      <w:r w:rsidR="0034554E" w:rsidRPr="0080555F">
        <w:t>2</w:t>
      </w:r>
      <w:r w:rsidR="009066D5">
        <w:t>4</w:t>
      </w:r>
      <w:r w:rsidR="00B77A72" w:rsidRPr="0080555F">
        <w:t>,</w:t>
      </w:r>
      <w:r w:rsidR="00086364" w:rsidRPr="0080555F">
        <w:t xml:space="preserve"> </w:t>
      </w:r>
      <w:r w:rsidR="005B3DFD" w:rsidRPr="0080555F">
        <w:t>w</w:t>
      </w:r>
      <w:r w:rsidR="00086364" w:rsidRPr="0080555F">
        <w:t xml:space="preserve">e wszystkich </w:t>
      </w:r>
      <w:r w:rsidR="005B3DFD" w:rsidRPr="0080555F">
        <w:t>szkołach podstawowych</w:t>
      </w:r>
      <w:r w:rsidR="00207EFC">
        <w:t xml:space="preserve"> </w:t>
      </w:r>
      <w:r w:rsidR="005B3DFD" w:rsidRPr="0080555F">
        <w:t xml:space="preserve">i </w:t>
      </w:r>
      <w:r w:rsidR="00086364" w:rsidRPr="0080555F">
        <w:t>przedszkolach</w:t>
      </w:r>
      <w:r w:rsidR="005B3DFD" w:rsidRPr="0080555F">
        <w:t xml:space="preserve"> prowadzonych przez Gminę</w:t>
      </w:r>
      <w:r w:rsidR="00086364" w:rsidRPr="0080555F">
        <w:t xml:space="preserve"> Nowa Wieś Wielka</w:t>
      </w:r>
      <w:r w:rsidR="00D23D59" w:rsidRPr="0080555F">
        <w:t xml:space="preserve"> </w:t>
      </w:r>
      <w:r w:rsidR="00354517">
        <w:t>4</w:t>
      </w:r>
      <w:r w:rsidR="009066D5">
        <w:t>4</w:t>
      </w:r>
      <w:r w:rsidR="0066762A" w:rsidRPr="0080555F">
        <w:t xml:space="preserve"> </w:t>
      </w:r>
      <w:r w:rsidR="005B3DFD" w:rsidRPr="0080555F">
        <w:t xml:space="preserve">uczniów posiadało orzeczenia </w:t>
      </w:r>
      <w:r w:rsidR="00EC73A3" w:rsidRPr="0080555F">
        <w:t xml:space="preserve">wydane przez </w:t>
      </w:r>
      <w:r w:rsidR="005B3DFD" w:rsidRPr="0080555F">
        <w:t>poradni</w:t>
      </w:r>
      <w:r w:rsidR="00EC73A3" w:rsidRPr="0080555F">
        <w:t>e</w:t>
      </w:r>
      <w:r w:rsidR="005B3DFD" w:rsidRPr="0080555F">
        <w:t xml:space="preserve"> psychologiczno-pedagogiczne</w:t>
      </w:r>
      <w:r w:rsidR="00EC73A3" w:rsidRPr="0080555F">
        <w:t>, dotyczące</w:t>
      </w:r>
      <w:r w:rsidR="005B3DFD" w:rsidRPr="0080555F">
        <w:t xml:space="preserve"> potrzeb</w:t>
      </w:r>
      <w:r w:rsidR="00EC73A3" w:rsidRPr="0080555F">
        <w:t>y</w:t>
      </w:r>
      <w:r w:rsidR="005B3DFD" w:rsidRPr="0080555F">
        <w:t xml:space="preserve"> kształcenia specjalnego</w:t>
      </w:r>
      <w:r w:rsidR="00B77A72" w:rsidRPr="0080555F">
        <w:t>.</w:t>
      </w:r>
      <w:r w:rsidR="005B3DFD" w:rsidRPr="0080555F">
        <w:t xml:space="preserve"> </w:t>
      </w:r>
      <w:r w:rsidR="00B77A72" w:rsidRPr="0080555F">
        <w:t>W</w:t>
      </w:r>
      <w:r w:rsidR="007D4A1A">
        <w:t xml:space="preserve"> związku z powyższym</w:t>
      </w:r>
      <w:r w:rsidR="005B3DFD" w:rsidRPr="0080555F">
        <w:t xml:space="preserve">, </w:t>
      </w:r>
      <w:r w:rsidR="007D4A1A">
        <w:t>uczniowie</w:t>
      </w:r>
      <w:r w:rsidR="00EC73A3" w:rsidRPr="0080555F">
        <w:t xml:space="preserve"> </w:t>
      </w:r>
      <w:r w:rsidR="005B3DFD" w:rsidRPr="0080555F">
        <w:t xml:space="preserve">wymagali </w:t>
      </w:r>
      <w:r w:rsidR="00B77A72" w:rsidRPr="0080555F">
        <w:t>za</w:t>
      </w:r>
      <w:r w:rsidR="005B3DFD" w:rsidRPr="0080555F">
        <w:t>stosowania specjalnej organizacji nauki i metod pracy. W zależności od zaleceń zawartych w orzeczeniach</w:t>
      </w:r>
      <w:r w:rsidR="00B77A72" w:rsidRPr="0080555F">
        <w:t>,</w:t>
      </w:r>
      <w:r w:rsidR="005B3DFD" w:rsidRPr="0080555F">
        <w:t xml:space="preserve"> organizowano dla tych uczniów wskazane przez specjalistów zajęcia ter</w:t>
      </w:r>
      <w:r w:rsidR="005B5113" w:rsidRPr="0080555F">
        <w:t xml:space="preserve">apeutyczne, </w:t>
      </w:r>
      <w:r w:rsidR="005B5113" w:rsidRPr="007D4A1A">
        <w:t>wspomagające rozwój oraz</w:t>
      </w:r>
      <w:r w:rsidR="005B3DFD" w:rsidRPr="007D4A1A">
        <w:t xml:space="preserve"> wyrównujące ich szanse edukacyjne.</w:t>
      </w:r>
      <w:r w:rsidR="00086364" w:rsidRPr="007D4A1A">
        <w:t xml:space="preserve"> </w:t>
      </w:r>
      <w:r w:rsidR="005B3DFD" w:rsidRPr="007D4A1A">
        <w:t>Dla dzieci o zab</w:t>
      </w:r>
      <w:r w:rsidR="00845C50" w:rsidRPr="007D4A1A">
        <w:t>urzonym rozwoju psychoruchowym</w:t>
      </w:r>
      <w:r w:rsidR="005B3DFD" w:rsidRPr="007D4A1A">
        <w:t xml:space="preserve"> organizowa</w:t>
      </w:r>
      <w:r w:rsidR="0066762A" w:rsidRPr="007D4A1A">
        <w:t xml:space="preserve">no </w:t>
      </w:r>
      <w:r w:rsidR="005B3DFD" w:rsidRPr="007D4A1A">
        <w:t>wczesne wspomaganie rozwoju</w:t>
      </w:r>
      <w:r w:rsidR="00086364" w:rsidRPr="007D4A1A">
        <w:t xml:space="preserve"> dziecka</w:t>
      </w:r>
      <w:r w:rsidR="003607C2" w:rsidRPr="007D4A1A">
        <w:t>. Z</w:t>
      </w:r>
      <w:r w:rsidR="005B3DFD" w:rsidRPr="007D4A1A">
        <w:t xml:space="preserve">ajęcia zorganizowano </w:t>
      </w:r>
      <w:r w:rsidR="005B3DFD" w:rsidRPr="00055D03">
        <w:rPr>
          <w:color w:val="0D0D0D" w:themeColor="text1" w:themeTint="F2"/>
        </w:rPr>
        <w:t xml:space="preserve">dla </w:t>
      </w:r>
      <w:r w:rsidR="00055D03" w:rsidRPr="00055D03">
        <w:rPr>
          <w:color w:val="0D0D0D" w:themeColor="text1" w:themeTint="F2"/>
        </w:rPr>
        <w:t xml:space="preserve">22 </w:t>
      </w:r>
      <w:r w:rsidR="005B3DFD" w:rsidRPr="00055D03">
        <w:rPr>
          <w:color w:val="0D0D0D" w:themeColor="text1" w:themeTint="F2"/>
        </w:rPr>
        <w:t xml:space="preserve">dzieci </w:t>
      </w:r>
      <w:r w:rsidR="005B3DFD" w:rsidRPr="007D4A1A">
        <w:t>posiadających opinię poradni psychologiczno-pedagogicznej o potrzebie wczesnego wspomagania rozwoju</w:t>
      </w:r>
      <w:r w:rsidR="00A23A6F" w:rsidRPr="007D4A1A">
        <w:t xml:space="preserve"> dziecka</w:t>
      </w:r>
      <w:r w:rsidR="005B3DFD" w:rsidRPr="007D4A1A">
        <w:t>.</w:t>
      </w:r>
      <w:r w:rsidR="003607C2" w:rsidRPr="007D4A1A">
        <w:t xml:space="preserve"> </w:t>
      </w:r>
      <w:r w:rsidR="000071A9" w:rsidRPr="007D4A1A">
        <w:t>W okresie sprawozdawczym realizowano różnego rodzaju przedsięwzięcia</w:t>
      </w:r>
      <w:r w:rsidR="005B5113" w:rsidRPr="007D4A1A">
        <w:t>, dotyczące wspomnianych zajęć</w:t>
      </w:r>
      <w:r w:rsidR="00792F65" w:rsidRPr="007D4A1A">
        <w:t>.</w:t>
      </w:r>
    </w:p>
    <w:p w14:paraId="3DE445E4" w14:textId="7D60400C" w:rsidR="00E04D94" w:rsidRPr="007D4A1A" w:rsidRDefault="00674ABE" w:rsidP="007D4A1A">
      <w:pPr>
        <w:autoSpaceDE w:val="0"/>
        <w:autoSpaceDN w:val="0"/>
        <w:adjustRightInd w:val="0"/>
        <w:jc w:val="both"/>
        <w:rPr>
          <w:b/>
        </w:rPr>
      </w:pPr>
      <w:r w:rsidRPr="007D4A1A">
        <w:t>Tab</w:t>
      </w:r>
      <w:r w:rsidR="001B5402" w:rsidRPr="007D4A1A">
        <w:t xml:space="preserve">ela </w:t>
      </w:r>
      <w:r w:rsidR="008747A6" w:rsidRPr="007D4A1A">
        <w:t>V</w:t>
      </w:r>
      <w:r w:rsidR="00C746E3" w:rsidRPr="007D4A1A">
        <w:t>I</w:t>
      </w:r>
      <w:r w:rsidR="008747A6" w:rsidRPr="007D4A1A">
        <w:t>.1a</w:t>
      </w:r>
      <w:r w:rsidRPr="007D4A1A">
        <w:t xml:space="preserve"> – </w:t>
      </w:r>
      <w:r w:rsidR="00C746E3" w:rsidRPr="007D4A1A">
        <w:t>o</w:t>
      </w:r>
      <w:r w:rsidR="00E04D94" w:rsidRPr="007D4A1A">
        <w:t>rzeczenie o potrzebie ksz</w:t>
      </w:r>
      <w:r w:rsidRPr="007D4A1A">
        <w:t>tałcenia specjalnego</w:t>
      </w:r>
    </w:p>
    <w:p w14:paraId="795A1C1C" w14:textId="2A4268FB" w:rsidR="00F61584" w:rsidRPr="007D4A1A" w:rsidRDefault="00674ABE" w:rsidP="000071A9">
      <w:pPr>
        <w:autoSpaceDE w:val="0"/>
        <w:autoSpaceDN w:val="0"/>
        <w:adjustRightInd w:val="0"/>
      </w:pPr>
      <w:r w:rsidRPr="007D4A1A">
        <w:t>Tab</w:t>
      </w:r>
      <w:r w:rsidR="00731296" w:rsidRPr="007D4A1A">
        <w:t xml:space="preserve">ela </w:t>
      </w:r>
      <w:r w:rsidR="00F61584" w:rsidRPr="007D4A1A">
        <w:t>V</w:t>
      </w:r>
      <w:r w:rsidR="007D4A1A">
        <w:t xml:space="preserve">I.1b </w:t>
      </w:r>
      <w:r w:rsidR="003607C2" w:rsidRPr="007D4A1A">
        <w:t xml:space="preserve">– </w:t>
      </w:r>
      <w:r w:rsidR="00C746E3" w:rsidRPr="007D4A1A">
        <w:t>n</w:t>
      </w:r>
      <w:r w:rsidR="00F61584" w:rsidRPr="007D4A1A">
        <w:t>auczanie indy</w:t>
      </w:r>
      <w:r w:rsidR="001426C1" w:rsidRPr="007D4A1A">
        <w:t>widualne</w:t>
      </w:r>
    </w:p>
    <w:p w14:paraId="10F547AD" w14:textId="078E5599" w:rsidR="00F61584" w:rsidRPr="007D4A1A" w:rsidRDefault="00674ABE" w:rsidP="000071A9">
      <w:pPr>
        <w:autoSpaceDE w:val="0"/>
        <w:autoSpaceDN w:val="0"/>
        <w:adjustRightInd w:val="0"/>
      </w:pPr>
      <w:r w:rsidRPr="007D4A1A">
        <w:t>Tab</w:t>
      </w:r>
      <w:r w:rsidR="00731296" w:rsidRPr="007D4A1A">
        <w:t>ela</w:t>
      </w:r>
      <w:r w:rsidR="008561FA" w:rsidRPr="007D4A1A">
        <w:t xml:space="preserve"> </w:t>
      </w:r>
      <w:r w:rsidR="00F61584" w:rsidRPr="007D4A1A">
        <w:t>V</w:t>
      </w:r>
      <w:r w:rsidR="001E29FA">
        <w:t>I.1c</w:t>
      </w:r>
      <w:r w:rsidR="003607C2" w:rsidRPr="007D4A1A">
        <w:t xml:space="preserve"> – </w:t>
      </w:r>
      <w:r w:rsidR="00C746E3" w:rsidRPr="007D4A1A">
        <w:t>z</w:t>
      </w:r>
      <w:r w:rsidR="00F61584" w:rsidRPr="007D4A1A">
        <w:t>aję</w:t>
      </w:r>
      <w:r w:rsidR="00C746E3" w:rsidRPr="007D4A1A">
        <w:t xml:space="preserve">cia </w:t>
      </w:r>
      <w:r w:rsidR="00906594" w:rsidRPr="007D4A1A">
        <w:t>rewalidacy</w:t>
      </w:r>
      <w:r w:rsidR="00A23A6F" w:rsidRPr="007D4A1A">
        <w:t>jne</w:t>
      </w:r>
    </w:p>
    <w:p w14:paraId="2CCB61BC" w14:textId="1BFB6415" w:rsidR="00F61584" w:rsidRPr="007D4A1A" w:rsidRDefault="00674ABE" w:rsidP="000071A9">
      <w:pPr>
        <w:autoSpaceDE w:val="0"/>
        <w:autoSpaceDN w:val="0"/>
        <w:adjustRightInd w:val="0"/>
      </w:pPr>
      <w:r w:rsidRPr="007D4A1A">
        <w:t>Ta</w:t>
      </w:r>
      <w:r w:rsidR="00731296" w:rsidRPr="007D4A1A">
        <w:t xml:space="preserve">bela </w:t>
      </w:r>
      <w:r w:rsidR="00F61584" w:rsidRPr="007D4A1A">
        <w:t>V</w:t>
      </w:r>
      <w:r w:rsidR="00C746E3" w:rsidRPr="007D4A1A">
        <w:t>I</w:t>
      </w:r>
      <w:r w:rsidR="00F61584" w:rsidRPr="007D4A1A">
        <w:t>.1</w:t>
      </w:r>
      <w:r w:rsidR="007D4A1A">
        <w:t xml:space="preserve">d </w:t>
      </w:r>
      <w:r w:rsidR="003607C2" w:rsidRPr="007D4A1A">
        <w:t xml:space="preserve">– </w:t>
      </w:r>
      <w:r w:rsidR="00C746E3" w:rsidRPr="007D4A1A">
        <w:t>z</w:t>
      </w:r>
      <w:r w:rsidR="00F61584" w:rsidRPr="007D4A1A">
        <w:t xml:space="preserve">ajęcia </w:t>
      </w:r>
      <w:r w:rsidR="00163304" w:rsidRPr="007D4A1A">
        <w:t>wczesnego wspomagania rozwoju d</w:t>
      </w:r>
      <w:r w:rsidR="00CB11B4" w:rsidRPr="007D4A1A">
        <w:t>ziecka</w:t>
      </w:r>
    </w:p>
    <w:p w14:paraId="11713162" w14:textId="10F14C74" w:rsidR="004046A9" w:rsidRPr="007D4A1A" w:rsidRDefault="00674ABE" w:rsidP="000071A9">
      <w:pPr>
        <w:autoSpaceDE w:val="0"/>
        <w:autoSpaceDN w:val="0"/>
        <w:adjustRightInd w:val="0"/>
        <w:rPr>
          <w:sz w:val="22"/>
          <w:szCs w:val="22"/>
        </w:rPr>
      </w:pPr>
      <w:r w:rsidRPr="007D4A1A">
        <w:t>Tab</w:t>
      </w:r>
      <w:r w:rsidR="008561FA" w:rsidRPr="007D4A1A">
        <w:t xml:space="preserve">ela </w:t>
      </w:r>
      <w:r w:rsidR="00E24C90" w:rsidRPr="007D4A1A">
        <w:t>V</w:t>
      </w:r>
      <w:r w:rsidR="00C746E3" w:rsidRPr="007D4A1A">
        <w:t>I</w:t>
      </w:r>
      <w:r w:rsidR="007D4A1A">
        <w:t>.1e</w:t>
      </w:r>
      <w:r w:rsidR="003607C2" w:rsidRPr="007D4A1A">
        <w:t xml:space="preserve"> – </w:t>
      </w:r>
      <w:r w:rsidR="00C746E3" w:rsidRPr="007D4A1A">
        <w:t>zajęcia specjalistyczne</w:t>
      </w:r>
      <w:r w:rsidR="004432A0" w:rsidRPr="007D4A1A">
        <w:t xml:space="preserve"> w ramach pomocy psychologiczno-pedagogicznej</w:t>
      </w:r>
    </w:p>
    <w:p w14:paraId="64DE01E9" w14:textId="77777777" w:rsidR="00852BFE" w:rsidRPr="007D4A1A" w:rsidRDefault="00852BFE" w:rsidP="007E6797">
      <w:pPr>
        <w:autoSpaceDE w:val="0"/>
        <w:autoSpaceDN w:val="0"/>
        <w:adjustRightInd w:val="0"/>
        <w:rPr>
          <w:b/>
          <w:sz w:val="22"/>
          <w:szCs w:val="22"/>
        </w:rPr>
      </w:pPr>
    </w:p>
    <w:p w14:paraId="24EBEFEA" w14:textId="5A2BFEE2" w:rsidR="00104B9E" w:rsidRDefault="00E24C90" w:rsidP="007E6797">
      <w:pPr>
        <w:autoSpaceDE w:val="0"/>
        <w:autoSpaceDN w:val="0"/>
        <w:adjustRightInd w:val="0"/>
        <w:rPr>
          <w:b/>
        </w:rPr>
      </w:pPr>
      <w:r w:rsidRPr="0080555F">
        <w:rPr>
          <w:b/>
        </w:rPr>
        <w:t>VI</w:t>
      </w:r>
      <w:r w:rsidR="003607C2" w:rsidRPr="0080555F">
        <w:rPr>
          <w:b/>
        </w:rPr>
        <w:t>I</w:t>
      </w:r>
      <w:r w:rsidR="007E6797" w:rsidRPr="0080555F">
        <w:rPr>
          <w:b/>
        </w:rPr>
        <w:t xml:space="preserve">. Doskonalenie </w:t>
      </w:r>
      <w:r w:rsidR="006C2A38" w:rsidRPr="0080555F">
        <w:rPr>
          <w:b/>
        </w:rPr>
        <w:t xml:space="preserve">zawodowe </w:t>
      </w:r>
      <w:r w:rsidR="007E6797" w:rsidRPr="0080555F">
        <w:rPr>
          <w:b/>
        </w:rPr>
        <w:t>nauczycieli</w:t>
      </w:r>
    </w:p>
    <w:p w14:paraId="585A2C98" w14:textId="77777777" w:rsidR="00CB05A5" w:rsidRPr="0080555F" w:rsidRDefault="00CB05A5" w:rsidP="007E6797">
      <w:pPr>
        <w:autoSpaceDE w:val="0"/>
        <w:autoSpaceDN w:val="0"/>
        <w:adjustRightInd w:val="0"/>
        <w:rPr>
          <w:b/>
        </w:rPr>
      </w:pPr>
    </w:p>
    <w:p w14:paraId="469C08BC" w14:textId="22D9BCC6" w:rsidR="00535750" w:rsidRDefault="00CB05A5" w:rsidP="00A4016A">
      <w:pPr>
        <w:ind w:firstLine="357"/>
        <w:jc w:val="both"/>
      </w:pPr>
      <w:r>
        <w:lastRenderedPageBreak/>
        <w:t>Jednym z najważniejszych elementów systemu oświaty jest niewątpliwie wykształcenie i przygotowanie kadry pedagogicznej. Ich umiejętności zawodowe, wiedza o życiu, zrozumienie współczesnych problemów świata oraz chęć samodoskonalenia odgrywają zasadniczą rolę</w:t>
      </w:r>
      <w:r w:rsidR="001E29FA">
        <w:t xml:space="preserve"> </w:t>
      </w:r>
      <w:r>
        <w:t xml:space="preserve">w rozwoju szkolnictwa. Jakość pracy przedszkoli i szkół prowadzonych przez gminę jest pochodną poziomu wykształcenia zatrudnionych w tych placówkach nauczycieli i systemu dokształcania oraz doskonalenia ich umiejętności, dlatego też ogromna waga przykładana jest zarówno do podnoszenia kwalifikacji zawodowych, jak i do doskonalenia zawodowego. </w:t>
      </w:r>
      <w:r w:rsidR="00210DAF" w:rsidRPr="0080555F">
        <w:t xml:space="preserve">Analizując sprawozdania z wydatkowania środków na doskonalenie zawodowe nauczycieli należy stwierdzić, że </w:t>
      </w:r>
      <w:r w:rsidR="008561FA">
        <w:t xml:space="preserve">nauczyciele </w:t>
      </w:r>
      <w:r w:rsidR="00210DAF" w:rsidRPr="0080555F">
        <w:t>doskonalą po</w:t>
      </w:r>
      <w:r w:rsidR="008561FA">
        <w:t>siadane umiejętności</w:t>
      </w:r>
      <w:r w:rsidR="00210DAF" w:rsidRPr="0080555F">
        <w:t xml:space="preserve"> i uzyskują nowe. Ważnym elementem tego procesu jest także zdobywanie kwalifikacji do nauczania dodatkowych przedmiotów, co w efekcie ułatwia prowadzenie polityki kadrowej, jak i znalezienie zatrudnienia przez </w:t>
      </w:r>
      <w:r w:rsidR="008561FA">
        <w:t>nauczycieli. W</w:t>
      </w:r>
      <w:r w:rsidR="00354517">
        <w:t xml:space="preserve"> roku szkolnym 202</w:t>
      </w:r>
      <w:r w:rsidR="003260E4">
        <w:t>3/2024</w:t>
      </w:r>
      <w:r w:rsidR="00354517">
        <w:t xml:space="preserve"> </w:t>
      </w:r>
      <w:r w:rsidR="00210DAF" w:rsidRPr="0080555F">
        <w:t xml:space="preserve">zgodnie z wymogami prawa </w:t>
      </w:r>
      <w:r w:rsidR="008561FA">
        <w:t>w</w:t>
      </w:r>
      <w:r w:rsidR="00210DAF" w:rsidRPr="0080555F">
        <w:t>yodrębniono środki na dofinansowanie doskonalenia zawodowego nauczycieli w wysokości 0,8 % planowanych rocznych środków przeznaczonych na wynagrodzenia</w:t>
      </w:r>
      <w:r w:rsidR="007D61E0">
        <w:t xml:space="preserve"> osobowe nauczycieli.</w:t>
      </w:r>
    </w:p>
    <w:p w14:paraId="6401BAD5" w14:textId="378453CC" w:rsidR="001A10FE" w:rsidRDefault="00E45FA0" w:rsidP="00535750">
      <w:pPr>
        <w:autoSpaceDE w:val="0"/>
        <w:autoSpaceDN w:val="0"/>
        <w:adjustRightInd w:val="0"/>
        <w:jc w:val="both"/>
      </w:pPr>
      <w:r w:rsidRPr="0080555F">
        <w:t>Tab</w:t>
      </w:r>
      <w:r w:rsidR="00731296">
        <w:t>ela</w:t>
      </w:r>
      <w:r w:rsidRPr="0080555F">
        <w:t xml:space="preserve"> </w:t>
      </w:r>
      <w:r w:rsidR="006C2A38" w:rsidRPr="0080555F">
        <w:t>V</w:t>
      </w:r>
      <w:r w:rsidR="00C746E3" w:rsidRPr="0080555F">
        <w:t>I</w:t>
      </w:r>
      <w:r w:rsidR="006C2A38" w:rsidRPr="0080555F">
        <w:t>I</w:t>
      </w:r>
      <w:r w:rsidRPr="0080555F">
        <w:t>.</w:t>
      </w:r>
      <w:r w:rsidR="003607C2" w:rsidRPr="0080555F">
        <w:t xml:space="preserve"> – d</w:t>
      </w:r>
      <w:r w:rsidR="00C746E3" w:rsidRPr="0080555F">
        <w:t>ofinasowanie d</w:t>
      </w:r>
      <w:r w:rsidR="006C2A38" w:rsidRPr="0080555F">
        <w:t xml:space="preserve">okształcania i </w:t>
      </w:r>
      <w:r w:rsidR="00A00E06" w:rsidRPr="0080555F">
        <w:t>doskonalenia zawodowego</w:t>
      </w:r>
      <w:r w:rsidR="001A10FE" w:rsidRPr="0080555F">
        <w:t xml:space="preserve"> dla </w:t>
      </w:r>
      <w:r w:rsidR="006C2A38" w:rsidRPr="0080555F">
        <w:t>nauczycieli</w:t>
      </w:r>
    </w:p>
    <w:p w14:paraId="369DB78D" w14:textId="77777777" w:rsidR="00EA0728" w:rsidRPr="0080555F" w:rsidRDefault="00EA0728" w:rsidP="001A10FE">
      <w:pPr>
        <w:autoSpaceDE w:val="0"/>
        <w:autoSpaceDN w:val="0"/>
        <w:adjustRightInd w:val="0"/>
      </w:pPr>
    </w:p>
    <w:p w14:paraId="2B00514F" w14:textId="303426C8" w:rsidR="00F733B2" w:rsidRPr="0080555F" w:rsidRDefault="009D606B" w:rsidP="001A10FE">
      <w:pPr>
        <w:autoSpaceDE w:val="0"/>
        <w:autoSpaceDN w:val="0"/>
        <w:adjustRightInd w:val="0"/>
        <w:rPr>
          <w:b/>
        </w:rPr>
      </w:pPr>
      <w:r w:rsidRPr="0080555F">
        <w:rPr>
          <w:b/>
        </w:rPr>
        <w:t>VII</w:t>
      </w:r>
      <w:r w:rsidR="003607C2" w:rsidRPr="0080555F">
        <w:rPr>
          <w:b/>
        </w:rPr>
        <w:t>I.</w:t>
      </w:r>
      <w:r w:rsidRPr="0080555F">
        <w:rPr>
          <w:b/>
        </w:rPr>
        <w:t xml:space="preserve"> Inwestycje i</w:t>
      </w:r>
      <w:r w:rsidR="00E24C90" w:rsidRPr="0080555F">
        <w:rPr>
          <w:b/>
        </w:rPr>
        <w:t xml:space="preserve"> remonty</w:t>
      </w:r>
    </w:p>
    <w:p w14:paraId="5BC09AA6" w14:textId="77777777" w:rsidR="00DC74C3" w:rsidRPr="0080555F" w:rsidRDefault="00DC74C3" w:rsidP="001A10FE">
      <w:pPr>
        <w:autoSpaceDE w:val="0"/>
        <w:autoSpaceDN w:val="0"/>
        <w:adjustRightInd w:val="0"/>
        <w:rPr>
          <w:b/>
        </w:rPr>
      </w:pPr>
    </w:p>
    <w:p w14:paraId="29420B06" w14:textId="3A35FB98" w:rsidR="00F733B2" w:rsidRPr="0080555F" w:rsidRDefault="00F733B2" w:rsidP="00B6309B">
      <w:pPr>
        <w:ind w:firstLine="284"/>
        <w:jc w:val="both"/>
        <w:rPr>
          <w:color w:val="000000"/>
        </w:rPr>
      </w:pPr>
      <w:r w:rsidRPr="0080555F">
        <w:rPr>
          <w:color w:val="000000"/>
        </w:rPr>
        <w:t>Stan bazy lokalow</w:t>
      </w:r>
      <w:r w:rsidR="007D61E0">
        <w:rPr>
          <w:color w:val="000000"/>
        </w:rPr>
        <w:t xml:space="preserve">ej jednostek oświatowych </w:t>
      </w:r>
      <w:r w:rsidR="00B61707" w:rsidRPr="0080555F">
        <w:t xml:space="preserve">w analizowanym roku szkolnym </w:t>
      </w:r>
      <w:r w:rsidR="0014124A" w:rsidRPr="0080555F">
        <w:t>nie zmienił się</w:t>
      </w:r>
      <w:r w:rsidR="00E13D96">
        <w:t xml:space="preserve"> </w:t>
      </w:r>
      <w:r w:rsidR="00781365">
        <w:br/>
      </w:r>
      <w:r w:rsidR="0014124A" w:rsidRPr="0080555F">
        <w:t xml:space="preserve">i </w:t>
      </w:r>
      <w:r w:rsidRPr="0080555F">
        <w:t>prz</w:t>
      </w:r>
      <w:r w:rsidRPr="0080555F">
        <w:rPr>
          <w:color w:val="000000"/>
        </w:rPr>
        <w:t>edstawia się następująco:</w:t>
      </w:r>
    </w:p>
    <w:p w14:paraId="65ADA9AA" w14:textId="77777777" w:rsidR="00F733B2" w:rsidRPr="0080555F" w:rsidRDefault="00F733B2" w:rsidP="00F733B2">
      <w:pPr>
        <w:ind w:firstLine="357"/>
        <w:jc w:val="both"/>
        <w:rPr>
          <w:color w:val="000000"/>
        </w:rPr>
      </w:pPr>
    </w:p>
    <w:p w14:paraId="5F1856C6" w14:textId="75EE375A" w:rsidR="00356722" w:rsidRPr="0080555F" w:rsidRDefault="00F733B2" w:rsidP="00356722">
      <w:pPr>
        <w:jc w:val="both"/>
      </w:pPr>
      <w:r w:rsidRPr="0080555F">
        <w:rPr>
          <w:b/>
        </w:rPr>
        <w:t>Szkoła Podstawowa im. Marii Konopnickiej w Nowej Wsi Wielkiej</w:t>
      </w:r>
      <w:r w:rsidRPr="0080555F">
        <w:t xml:space="preserve"> mieści się w budynku przy ul. Ogrodowej 1.</w:t>
      </w:r>
      <w:r w:rsidR="00FE3004" w:rsidRPr="0080555F">
        <w:t xml:space="preserve"> Całkowita powierz</w:t>
      </w:r>
      <w:r w:rsidR="003260E4">
        <w:t>ch</w:t>
      </w:r>
      <w:r w:rsidR="00FE3004" w:rsidRPr="0080555F">
        <w:t>nia użytkowa obiektu wynosi</w:t>
      </w:r>
      <w:r w:rsidRPr="0080555F">
        <w:t xml:space="preserve"> </w:t>
      </w:r>
      <w:r w:rsidR="00EA3EE9" w:rsidRPr="0080555F">
        <w:t>4240</w:t>
      </w:r>
      <w:r w:rsidRPr="0080555F">
        <w:t xml:space="preserve"> m². </w:t>
      </w:r>
      <w:r w:rsidR="002122A7">
        <w:t>Szkoła d</w:t>
      </w:r>
      <w:r w:rsidR="00FD6F26" w:rsidRPr="0080555F">
        <w:t xml:space="preserve">ysponuje </w:t>
      </w:r>
      <w:r w:rsidR="002122A7">
        <w:t>1</w:t>
      </w:r>
      <w:r w:rsidR="00FE3004" w:rsidRPr="0080555F">
        <w:t>9</w:t>
      </w:r>
      <w:r w:rsidRPr="0080555F">
        <w:t xml:space="preserve"> sal</w:t>
      </w:r>
      <w:r w:rsidR="00FD6F26" w:rsidRPr="0080555F">
        <w:t>ami</w:t>
      </w:r>
      <w:r w:rsidRPr="0080555F">
        <w:t xml:space="preserve"> </w:t>
      </w:r>
      <w:r w:rsidR="00FD6F26" w:rsidRPr="0080555F">
        <w:t>lekcyjnymi</w:t>
      </w:r>
      <w:r w:rsidR="00464382" w:rsidRPr="0080555F">
        <w:t xml:space="preserve">, </w:t>
      </w:r>
      <w:r w:rsidR="001B5402">
        <w:t>dwoma</w:t>
      </w:r>
      <w:r w:rsidR="00EA3EE9" w:rsidRPr="0080555F">
        <w:t xml:space="preserve"> </w:t>
      </w:r>
      <w:r w:rsidRPr="0080555F">
        <w:t>pracowni</w:t>
      </w:r>
      <w:r w:rsidR="00FD6F26" w:rsidRPr="0080555F">
        <w:t>ami</w:t>
      </w:r>
      <w:r w:rsidRPr="0080555F">
        <w:t xml:space="preserve"> komputerow</w:t>
      </w:r>
      <w:r w:rsidR="00FD6F26" w:rsidRPr="0080555F">
        <w:t>ymi</w:t>
      </w:r>
      <w:r w:rsidRPr="0080555F">
        <w:t xml:space="preserve">, </w:t>
      </w:r>
      <w:r w:rsidR="00FD6F26" w:rsidRPr="0080555F">
        <w:t>pracownią</w:t>
      </w:r>
      <w:r w:rsidR="00EA3EE9" w:rsidRPr="0080555F">
        <w:t xml:space="preserve"> językow</w:t>
      </w:r>
      <w:r w:rsidR="00FD6F26" w:rsidRPr="0080555F">
        <w:t>ą</w:t>
      </w:r>
      <w:r w:rsidR="00EA3EE9" w:rsidRPr="0080555F">
        <w:t>,</w:t>
      </w:r>
      <w:r w:rsidR="00464382" w:rsidRPr="0080555F">
        <w:t xml:space="preserve"> </w:t>
      </w:r>
      <w:r w:rsidR="001B5402">
        <w:t>dwoma</w:t>
      </w:r>
      <w:r w:rsidR="00EA3EE9" w:rsidRPr="0080555F">
        <w:t xml:space="preserve"> </w:t>
      </w:r>
      <w:r w:rsidRPr="0080555F">
        <w:t>sal</w:t>
      </w:r>
      <w:r w:rsidR="00FD6F26" w:rsidRPr="0080555F">
        <w:t>ami</w:t>
      </w:r>
      <w:r w:rsidRPr="0080555F">
        <w:t xml:space="preserve"> gimnastyczn</w:t>
      </w:r>
      <w:r w:rsidR="00FD6F26" w:rsidRPr="0080555F">
        <w:t>ymi, biblioteką, świetlicą</w:t>
      </w:r>
      <w:r w:rsidR="004602AD">
        <w:t xml:space="preserve"> szkolną</w:t>
      </w:r>
      <w:r w:rsidR="00FE3004" w:rsidRPr="0080555F">
        <w:t>,</w:t>
      </w:r>
      <w:r w:rsidR="00FD6F26" w:rsidRPr="0080555F">
        <w:t xml:space="preserve"> stołówką</w:t>
      </w:r>
      <w:r w:rsidRPr="0080555F">
        <w:t xml:space="preserve"> </w:t>
      </w:r>
      <w:r w:rsidR="00FE3004" w:rsidRPr="0080555F">
        <w:t xml:space="preserve">oraz </w:t>
      </w:r>
      <w:r w:rsidR="00EA3EE9" w:rsidRPr="0080555F">
        <w:t>gabinet</w:t>
      </w:r>
      <w:r w:rsidR="00FD6F26" w:rsidRPr="0080555F">
        <w:t>em</w:t>
      </w:r>
      <w:r w:rsidR="00EA3EE9" w:rsidRPr="0080555F">
        <w:t xml:space="preserve"> pielęgniarski</w:t>
      </w:r>
      <w:r w:rsidR="00FD6F26" w:rsidRPr="0080555F">
        <w:t>m</w:t>
      </w:r>
      <w:r w:rsidRPr="0080555F">
        <w:t xml:space="preserve">. Szkoła </w:t>
      </w:r>
      <w:r w:rsidR="00464382" w:rsidRPr="0080555F">
        <w:t xml:space="preserve">posiada </w:t>
      </w:r>
      <w:r w:rsidR="00A90429">
        <w:t xml:space="preserve">zewnętrzne </w:t>
      </w:r>
      <w:r w:rsidR="00464382" w:rsidRPr="0080555F">
        <w:t>boisko</w:t>
      </w:r>
      <w:r w:rsidR="00ED1C7E" w:rsidRPr="0080555F">
        <w:t xml:space="preserve"> do koszykówki i piłki nożnej, </w:t>
      </w:r>
      <w:r w:rsidR="00FD6F26" w:rsidRPr="0080555F">
        <w:t>bieżnię</w:t>
      </w:r>
      <w:r w:rsidR="00EA3EE9" w:rsidRPr="0080555F">
        <w:t xml:space="preserve"> prostą</w:t>
      </w:r>
      <w:r w:rsidR="00FE3004" w:rsidRPr="0080555F">
        <w:t>,</w:t>
      </w:r>
      <w:r w:rsidR="00FD6F26" w:rsidRPr="0080555F">
        <w:t xml:space="preserve"> rzutnię</w:t>
      </w:r>
      <w:r w:rsidR="00FE3004" w:rsidRPr="0080555F">
        <w:t xml:space="preserve">, oraz </w:t>
      </w:r>
      <w:r w:rsidR="00FD6F26" w:rsidRPr="0080555F">
        <w:t>boisko uniwersalne</w:t>
      </w:r>
      <w:r w:rsidRPr="0080555F">
        <w:t xml:space="preserve"> o nawierzchni asfaltowej.</w:t>
      </w:r>
    </w:p>
    <w:p w14:paraId="68F244F9" w14:textId="77777777" w:rsidR="00356722" w:rsidRPr="0080555F" w:rsidRDefault="00356722" w:rsidP="00ED31A0">
      <w:pPr>
        <w:jc w:val="both"/>
      </w:pPr>
    </w:p>
    <w:p w14:paraId="767E91BD" w14:textId="5F98BE5F" w:rsidR="00356722" w:rsidRDefault="00E02E03" w:rsidP="00E02E03">
      <w:pPr>
        <w:jc w:val="both"/>
      </w:pPr>
      <w:r w:rsidRPr="00E02E03">
        <w:rPr>
          <w:b/>
        </w:rPr>
        <w:t>Szkoła Podstawowa im. Powstańców Wielkopolskich w Brzozie</w:t>
      </w:r>
      <w:r w:rsidRPr="00E02E03">
        <w:t xml:space="preserve"> funkcjonuje w dwóch odrębnych budynkach. Powierzchnia użytkowa budynku przy ul. Powstańców Wielkopolskich 31 wynosi 1991,47 m². W skład którego wchodzi: 12 </w:t>
      </w:r>
      <w:proofErr w:type="spellStart"/>
      <w:r w:rsidRPr="00E02E03">
        <w:t>sal</w:t>
      </w:r>
      <w:proofErr w:type="spellEnd"/>
      <w:r w:rsidRPr="00E02E03">
        <w:t xml:space="preserve"> lekcyjnych, pracownia komputerowa, pracownia językowa, sala gimn</w:t>
      </w:r>
      <w:r w:rsidR="003260E4">
        <w:t>astyczna, biblioteka, świetlica</w:t>
      </w:r>
      <w:r w:rsidRPr="00E02E03">
        <w:t xml:space="preserve"> oraz gabinet pielęgniarski. Szkoła dysponuje także boiskiem szkolnym do koszykówki i piłki nożnej. Powierzchnia użytkowa budynku przy ul. Powstańców Wielk</w:t>
      </w:r>
      <w:r w:rsidR="004602AD">
        <w:t>opolskich 31A wynosi 3145,19 m², w</w:t>
      </w:r>
      <w:r w:rsidRPr="00E02E03">
        <w:t xml:space="preserve"> skład którego wchodzi 8 </w:t>
      </w:r>
      <w:proofErr w:type="spellStart"/>
      <w:r w:rsidRPr="00E02E03">
        <w:t>sal</w:t>
      </w:r>
      <w:proofErr w:type="spellEnd"/>
      <w:r w:rsidRPr="00E02E03">
        <w:t xml:space="preserve"> lekcyjnych, pracownia komputerowa, pracownia językowa, sala gimnastyczna, aula, biblioteka, świetlica szkolna i gabinet pielęgniarski. Szkoła dysponuje boiskiem o nawierzchni asfaltowej do piłki ręcznej, piłki nożnej, koszykówki i siatkówki, a także boiskiem trawiastym do piłki nożnej, bieżnią prostą oraz skocznią.</w:t>
      </w:r>
    </w:p>
    <w:p w14:paraId="6B5BBD1D" w14:textId="77777777" w:rsidR="00E02E03" w:rsidRPr="00E02E03" w:rsidRDefault="00E02E03" w:rsidP="00E02E03">
      <w:pPr>
        <w:jc w:val="both"/>
      </w:pPr>
    </w:p>
    <w:p w14:paraId="12929BA6" w14:textId="7C75C1A3" w:rsidR="00F733B2" w:rsidRPr="0080555F" w:rsidRDefault="00F733B2" w:rsidP="00ED31A0">
      <w:pPr>
        <w:jc w:val="both"/>
      </w:pPr>
      <w:r w:rsidRPr="0080555F">
        <w:rPr>
          <w:b/>
          <w:color w:val="000000"/>
        </w:rPr>
        <w:t>Przedszkole Samorządowe „Stokrotka” w Nowej Wsi Wielkiej</w:t>
      </w:r>
      <w:r w:rsidRPr="0080555F">
        <w:rPr>
          <w:color w:val="000000"/>
        </w:rPr>
        <w:t xml:space="preserve"> mieści się w budynku przy</w:t>
      </w:r>
      <w:r w:rsidR="001E29FA">
        <w:rPr>
          <w:color w:val="000000"/>
        </w:rPr>
        <w:t xml:space="preserve"> </w:t>
      </w:r>
      <w:r w:rsidRPr="0080555F">
        <w:rPr>
          <w:color w:val="000000"/>
        </w:rPr>
        <w:t xml:space="preserve">ul. </w:t>
      </w:r>
      <w:r w:rsidR="001B4B92" w:rsidRPr="0080555F">
        <w:rPr>
          <w:color w:val="000000"/>
        </w:rPr>
        <w:t xml:space="preserve">Kwiatowej 20 </w:t>
      </w:r>
      <w:r w:rsidRPr="0080555F">
        <w:rPr>
          <w:color w:val="000000"/>
        </w:rPr>
        <w:t>o powierzchni użytkowej</w:t>
      </w:r>
      <w:r w:rsidR="001B4B92" w:rsidRPr="0080555F">
        <w:rPr>
          <w:color w:val="000000"/>
        </w:rPr>
        <w:t xml:space="preserve"> 1776,00 m²</w:t>
      </w:r>
      <w:r w:rsidRPr="0080555F">
        <w:rPr>
          <w:color w:val="000000"/>
        </w:rPr>
        <w:t>. W jego sk</w:t>
      </w:r>
      <w:r w:rsidR="007E582F" w:rsidRPr="0080555F">
        <w:rPr>
          <w:color w:val="000000"/>
        </w:rPr>
        <w:t>ład wchodzi</w:t>
      </w:r>
      <w:r w:rsidR="00F72202" w:rsidRPr="0080555F">
        <w:rPr>
          <w:color w:val="000000"/>
        </w:rPr>
        <w:t xml:space="preserve">: </w:t>
      </w:r>
      <w:r w:rsidR="0017183C" w:rsidRPr="0080555F">
        <w:rPr>
          <w:color w:val="000000"/>
        </w:rPr>
        <w:t xml:space="preserve">8 </w:t>
      </w:r>
      <w:proofErr w:type="spellStart"/>
      <w:r w:rsidR="00F72202" w:rsidRPr="0080555F">
        <w:rPr>
          <w:color w:val="000000"/>
        </w:rPr>
        <w:t>sal</w:t>
      </w:r>
      <w:proofErr w:type="spellEnd"/>
      <w:r w:rsidR="00F72202" w:rsidRPr="0080555F">
        <w:rPr>
          <w:color w:val="000000"/>
        </w:rPr>
        <w:t xml:space="preserve"> zajęciow</w:t>
      </w:r>
      <w:r w:rsidR="0017183C" w:rsidRPr="0080555F">
        <w:rPr>
          <w:color w:val="000000"/>
        </w:rPr>
        <w:t>ych</w:t>
      </w:r>
      <w:r w:rsidRPr="0080555F">
        <w:rPr>
          <w:color w:val="000000"/>
        </w:rPr>
        <w:t xml:space="preserve"> oraz kuchnia</w:t>
      </w:r>
      <w:bookmarkStart w:id="4" w:name="_Hlk526882638"/>
      <w:r w:rsidRPr="0080555F">
        <w:rPr>
          <w:color w:val="000000"/>
        </w:rPr>
        <w:t xml:space="preserve">. Przedszkole posiada przylegający do niego plac zabaw. </w:t>
      </w:r>
      <w:bookmarkEnd w:id="4"/>
    </w:p>
    <w:p w14:paraId="22DFFD18" w14:textId="77777777" w:rsidR="00F733B2" w:rsidRPr="0080555F" w:rsidRDefault="00F733B2" w:rsidP="00F733B2">
      <w:pPr>
        <w:pStyle w:val="Akapitzlist"/>
        <w:jc w:val="both"/>
        <w:rPr>
          <w:color w:val="000000"/>
        </w:rPr>
      </w:pPr>
    </w:p>
    <w:p w14:paraId="053E1CBC" w14:textId="2C34E28F" w:rsidR="00507FDC" w:rsidRPr="0080555F" w:rsidRDefault="00F733B2" w:rsidP="00507FDC">
      <w:pPr>
        <w:jc w:val="both"/>
        <w:rPr>
          <w:color w:val="000000"/>
        </w:rPr>
      </w:pPr>
      <w:r w:rsidRPr="0080555F">
        <w:rPr>
          <w:b/>
        </w:rPr>
        <w:t>Przedszkole Samorządowe</w:t>
      </w:r>
      <w:r w:rsidR="001B4B92" w:rsidRPr="0080555F">
        <w:rPr>
          <w:b/>
        </w:rPr>
        <w:t xml:space="preserve"> </w:t>
      </w:r>
      <w:r w:rsidRPr="0080555F">
        <w:rPr>
          <w:b/>
        </w:rPr>
        <w:t>„Jarzębinka” w Brzozie</w:t>
      </w:r>
      <w:r w:rsidR="00ED31A0" w:rsidRPr="0080555F">
        <w:rPr>
          <w:b/>
        </w:rPr>
        <w:t xml:space="preserve"> </w:t>
      </w:r>
      <w:r w:rsidR="00ED31A0" w:rsidRPr="0080555F">
        <w:t xml:space="preserve">mieści </w:t>
      </w:r>
      <w:r w:rsidR="0042267E">
        <w:t>się</w:t>
      </w:r>
      <w:r w:rsidR="004F07A6">
        <w:t xml:space="preserve"> </w:t>
      </w:r>
      <w:r w:rsidR="00ED31A0" w:rsidRPr="0080555F">
        <w:t>w budynku prz</w:t>
      </w:r>
      <w:r w:rsidR="000A0060" w:rsidRPr="0080555F">
        <w:t>y ul. Łabiszyńskiej 23</w:t>
      </w:r>
      <w:r w:rsidR="00ED31A0" w:rsidRPr="0080555F">
        <w:t xml:space="preserve"> </w:t>
      </w:r>
      <w:r w:rsidR="000A0060" w:rsidRPr="0080555F">
        <w:rPr>
          <w:color w:val="000000"/>
        </w:rPr>
        <w:t xml:space="preserve">o powierzchni użytkowej 1835,65 m². </w:t>
      </w:r>
      <w:r w:rsidR="00EA0CEB" w:rsidRPr="0080555F">
        <w:rPr>
          <w:color w:val="000000"/>
        </w:rPr>
        <w:t>W jego skład wchodzi</w:t>
      </w:r>
      <w:r w:rsidR="000A0060" w:rsidRPr="0080555F">
        <w:rPr>
          <w:color w:val="000000"/>
        </w:rPr>
        <w:t xml:space="preserve">: 6 </w:t>
      </w:r>
      <w:proofErr w:type="spellStart"/>
      <w:r w:rsidR="000A0060" w:rsidRPr="0080555F">
        <w:rPr>
          <w:color w:val="000000"/>
        </w:rPr>
        <w:t>sal</w:t>
      </w:r>
      <w:proofErr w:type="spellEnd"/>
      <w:r w:rsidR="000A0060" w:rsidRPr="0080555F">
        <w:rPr>
          <w:color w:val="000000"/>
        </w:rPr>
        <w:t xml:space="preserve"> zajęciowych,</w:t>
      </w:r>
      <w:r w:rsidR="000A0060" w:rsidRPr="0080555F">
        <w:t xml:space="preserve"> sala rekreacyjna umożliwiająca prowadzenie zajęć ruchowych i rytmiki oraz niewielkich imprez grupowych, </w:t>
      </w:r>
      <w:r w:rsidR="000A0060" w:rsidRPr="0080555F">
        <w:rPr>
          <w:color w:val="000000"/>
        </w:rPr>
        <w:t>szatni</w:t>
      </w:r>
      <w:r w:rsidR="00EA0CEB" w:rsidRPr="0080555F">
        <w:rPr>
          <w:color w:val="000000"/>
        </w:rPr>
        <w:t>a</w:t>
      </w:r>
      <w:r w:rsidR="000A0060" w:rsidRPr="0080555F">
        <w:rPr>
          <w:color w:val="000000"/>
        </w:rPr>
        <w:t>,</w:t>
      </w:r>
      <w:r w:rsidR="000A0060" w:rsidRPr="0080555F">
        <w:t xml:space="preserve"> </w:t>
      </w:r>
      <w:r w:rsidR="00EA0CEB" w:rsidRPr="0080555F">
        <w:t>dwie</w:t>
      </w:r>
      <w:r w:rsidR="000A0060" w:rsidRPr="0080555F">
        <w:rPr>
          <w:color w:val="000000"/>
        </w:rPr>
        <w:t xml:space="preserve"> stołów</w:t>
      </w:r>
      <w:r w:rsidR="00EA0CEB" w:rsidRPr="0080555F">
        <w:rPr>
          <w:color w:val="000000"/>
        </w:rPr>
        <w:t>ki</w:t>
      </w:r>
      <w:r w:rsidR="000A0060" w:rsidRPr="0080555F">
        <w:rPr>
          <w:color w:val="000000"/>
        </w:rPr>
        <w:t xml:space="preserve"> dla dzieci szkolnych i przedszkolnych oraz kuchnia</w:t>
      </w:r>
      <w:r w:rsidR="000A75E8">
        <w:rPr>
          <w:color w:val="000000"/>
        </w:rPr>
        <w:t xml:space="preserve"> </w:t>
      </w:r>
      <w:r w:rsidR="000A0060" w:rsidRPr="0080555F">
        <w:rPr>
          <w:color w:val="000000"/>
        </w:rPr>
        <w:t>z zapleczem. Przedszkole posiada przylegający do niego plac zabaw.</w:t>
      </w:r>
      <w:r w:rsidR="00EA0CEB" w:rsidRPr="0080555F">
        <w:rPr>
          <w:color w:val="000000"/>
        </w:rPr>
        <w:t xml:space="preserve"> </w:t>
      </w:r>
      <w:r w:rsidR="003607C2" w:rsidRPr="0080555F">
        <w:t>W roku szkolnym 20</w:t>
      </w:r>
      <w:r w:rsidR="00347DD0" w:rsidRPr="0080555F">
        <w:t>2</w:t>
      </w:r>
      <w:r w:rsidR="009066D5">
        <w:t>3</w:t>
      </w:r>
      <w:r w:rsidR="003607C2" w:rsidRPr="0080555F">
        <w:t>/20</w:t>
      </w:r>
      <w:r w:rsidR="00347DD0" w:rsidRPr="0080555F">
        <w:t>2</w:t>
      </w:r>
      <w:r w:rsidR="009066D5">
        <w:t>4</w:t>
      </w:r>
      <w:r w:rsidR="00347DD0" w:rsidRPr="0080555F">
        <w:t xml:space="preserve">, </w:t>
      </w:r>
      <w:r w:rsidR="001E29FA">
        <w:t>ze względu</w:t>
      </w:r>
      <w:r w:rsidR="0001789D">
        <w:t xml:space="preserve"> na liczbę dzieci </w:t>
      </w:r>
      <w:r w:rsidR="001B4B92" w:rsidRPr="0080555F">
        <w:t>zajęcia</w:t>
      </w:r>
      <w:r w:rsidR="00EA0CEB" w:rsidRPr="0080555F">
        <w:t xml:space="preserve"> </w:t>
      </w:r>
      <w:r w:rsidR="001B4B92" w:rsidRPr="0080555F">
        <w:t xml:space="preserve">prowadzone </w:t>
      </w:r>
      <w:r w:rsidR="0089477B" w:rsidRPr="0080555F">
        <w:t xml:space="preserve">były </w:t>
      </w:r>
      <w:r w:rsidRPr="0080555F">
        <w:t>w</w:t>
      </w:r>
      <w:r w:rsidR="0001789D">
        <w:t xml:space="preserve"> dwóch</w:t>
      </w:r>
      <w:r w:rsidRPr="0080555F">
        <w:t xml:space="preserve"> pomieszczeniach użyczonych przez </w:t>
      </w:r>
      <w:r w:rsidR="0089477B" w:rsidRPr="0080555F">
        <w:t>Szkołę Podstawową</w:t>
      </w:r>
      <w:r w:rsidR="00A23A6F" w:rsidRPr="0080555F">
        <w:t>,</w:t>
      </w:r>
      <w:r w:rsidR="0089477B" w:rsidRPr="0080555F">
        <w:t xml:space="preserve"> w </w:t>
      </w:r>
      <w:r w:rsidR="00AD4654" w:rsidRPr="0080555F">
        <w:t xml:space="preserve">budynku przy </w:t>
      </w:r>
      <w:r w:rsidR="0017183C" w:rsidRPr="0080555F">
        <w:t>u</w:t>
      </w:r>
      <w:r w:rsidR="00ED31A0" w:rsidRPr="0080555F">
        <w:t>l. Powstańców Wielkopolskich 31</w:t>
      </w:r>
      <w:r w:rsidR="00EA0CEB" w:rsidRPr="0080555F">
        <w:t>.</w:t>
      </w:r>
      <w:r w:rsidR="008C7E91" w:rsidRPr="0080555F">
        <w:t xml:space="preserve"> </w:t>
      </w:r>
    </w:p>
    <w:p w14:paraId="65A7F2F2" w14:textId="77777777" w:rsidR="00F00C9B" w:rsidRPr="0080555F" w:rsidRDefault="00F00C9B" w:rsidP="00F00C9B">
      <w:pPr>
        <w:pStyle w:val="Default"/>
        <w:jc w:val="center"/>
        <w:rPr>
          <w:rFonts w:ascii="Times New Roman" w:hAnsi="Times New Roman" w:cs="Times New Roman"/>
        </w:rPr>
      </w:pPr>
    </w:p>
    <w:p w14:paraId="08D75655" w14:textId="35DF6C31" w:rsidR="00535750" w:rsidRDefault="00F733B2" w:rsidP="003D1209">
      <w:pPr>
        <w:jc w:val="both"/>
      </w:pPr>
      <w:r w:rsidRPr="0080555F">
        <w:lastRenderedPageBreak/>
        <w:t xml:space="preserve">Stan techniczny i funkcjonalność </w:t>
      </w:r>
      <w:r w:rsidR="001D6B88" w:rsidRPr="0080555F">
        <w:t xml:space="preserve">gminnych </w:t>
      </w:r>
      <w:r w:rsidRPr="0080555F">
        <w:t xml:space="preserve">budynków oświatowych oraz urządzeń sportowo-rekreacyjnych uznać należy za </w:t>
      </w:r>
      <w:r w:rsidR="00EA0CEB" w:rsidRPr="0080555F">
        <w:t xml:space="preserve">bardzo </w:t>
      </w:r>
      <w:r w:rsidRPr="0080555F">
        <w:t>dobry. Aktualny stan infrastruktury oświatowej jest rezultatem ponoszenia przez</w:t>
      </w:r>
      <w:r w:rsidR="00A23A6F" w:rsidRPr="0080555F">
        <w:t xml:space="preserve"> </w:t>
      </w:r>
      <w:r w:rsidRPr="0080555F">
        <w:t>Radę Gminy Nowa Wieś Wielka systematycznych</w:t>
      </w:r>
      <w:r w:rsidRPr="0080555F">
        <w:rPr>
          <w:color w:val="000000"/>
        </w:rPr>
        <w:t>, znacznych nakładów finansowych. Przyczyniły się one do</w:t>
      </w:r>
      <w:r w:rsidR="0001789D">
        <w:rPr>
          <w:color w:val="000000"/>
        </w:rPr>
        <w:t xml:space="preserve"> właściwego</w:t>
      </w:r>
      <w:r w:rsidRPr="0080555F">
        <w:rPr>
          <w:color w:val="000000"/>
        </w:rPr>
        <w:t xml:space="preserve"> </w:t>
      </w:r>
      <w:r w:rsidR="001D6B88" w:rsidRPr="0080555F">
        <w:rPr>
          <w:color w:val="000000"/>
        </w:rPr>
        <w:t>utrzymania</w:t>
      </w:r>
      <w:r w:rsidR="0001789D">
        <w:rPr>
          <w:color w:val="000000"/>
        </w:rPr>
        <w:t xml:space="preserve"> obiektów</w:t>
      </w:r>
      <w:r w:rsidR="001D6B88" w:rsidRPr="0080555F">
        <w:rPr>
          <w:color w:val="000000"/>
        </w:rPr>
        <w:t xml:space="preserve"> oraz </w:t>
      </w:r>
      <w:r w:rsidR="005925CE" w:rsidRPr="0080555F">
        <w:rPr>
          <w:color w:val="000000"/>
        </w:rPr>
        <w:t xml:space="preserve">poprawy </w:t>
      </w:r>
      <w:r w:rsidRPr="0080555F">
        <w:rPr>
          <w:color w:val="000000"/>
        </w:rPr>
        <w:t xml:space="preserve">stanu technicznego </w:t>
      </w:r>
      <w:r w:rsidR="0042267E">
        <w:rPr>
          <w:color w:val="000000"/>
        </w:rPr>
        <w:t>a także</w:t>
      </w:r>
      <w:r w:rsidRPr="0080555F">
        <w:rPr>
          <w:color w:val="000000"/>
        </w:rPr>
        <w:t xml:space="preserve"> umożliwiły optymalizację kosztów eksploatacji</w:t>
      </w:r>
      <w:r w:rsidR="005925CE" w:rsidRPr="0080555F">
        <w:rPr>
          <w:color w:val="000000"/>
        </w:rPr>
        <w:t xml:space="preserve"> budynków</w:t>
      </w:r>
      <w:r w:rsidR="0001789D">
        <w:rPr>
          <w:color w:val="000000"/>
        </w:rPr>
        <w:t>.</w:t>
      </w:r>
    </w:p>
    <w:p w14:paraId="7D15C759" w14:textId="162BB47A" w:rsidR="006854FC" w:rsidRPr="0080555F" w:rsidRDefault="00E24C90" w:rsidP="003D1209">
      <w:pPr>
        <w:jc w:val="both"/>
      </w:pPr>
      <w:r w:rsidRPr="0080555F">
        <w:t>Tab</w:t>
      </w:r>
      <w:r w:rsidR="0042267E">
        <w:t>ela</w:t>
      </w:r>
      <w:r w:rsidRPr="0080555F">
        <w:t xml:space="preserve"> VI</w:t>
      </w:r>
      <w:r w:rsidR="006469CD" w:rsidRPr="0080555F">
        <w:t>I</w:t>
      </w:r>
      <w:r w:rsidRPr="0080555F">
        <w:t>I</w:t>
      </w:r>
      <w:r w:rsidR="00104B9E" w:rsidRPr="0080555F">
        <w:t>.</w:t>
      </w:r>
      <w:r w:rsidR="008C7E91" w:rsidRPr="0080555F">
        <w:t xml:space="preserve"> –</w:t>
      </w:r>
      <w:r w:rsidR="005925CE" w:rsidRPr="0080555F">
        <w:t xml:space="preserve"> </w:t>
      </w:r>
      <w:r w:rsidR="009D24CD" w:rsidRPr="0080555F">
        <w:t>i</w:t>
      </w:r>
      <w:r w:rsidR="00104B9E" w:rsidRPr="0080555F">
        <w:t>nwestycje i remonty</w:t>
      </w:r>
    </w:p>
    <w:p w14:paraId="478D983E" w14:textId="77777777" w:rsidR="009D606B" w:rsidRPr="0080555F" w:rsidRDefault="009D606B" w:rsidP="003D1209">
      <w:pPr>
        <w:autoSpaceDE w:val="0"/>
        <w:autoSpaceDN w:val="0"/>
        <w:adjustRightInd w:val="0"/>
        <w:rPr>
          <w:b/>
          <w:i/>
        </w:rPr>
      </w:pPr>
    </w:p>
    <w:p w14:paraId="24821F3C" w14:textId="1083D453" w:rsidR="003D1209" w:rsidRPr="0080555F" w:rsidRDefault="009D24CD" w:rsidP="003D1209">
      <w:pPr>
        <w:autoSpaceDE w:val="0"/>
        <w:autoSpaceDN w:val="0"/>
        <w:adjustRightInd w:val="0"/>
      </w:pPr>
      <w:r w:rsidRPr="0080555F">
        <w:rPr>
          <w:b/>
        </w:rPr>
        <w:t>IX</w:t>
      </w:r>
      <w:r w:rsidR="00586EC3" w:rsidRPr="0080555F">
        <w:rPr>
          <w:b/>
        </w:rPr>
        <w:t>. Prognozy demograficzne</w:t>
      </w:r>
    </w:p>
    <w:p w14:paraId="5D3B7051" w14:textId="77777777" w:rsidR="0042267E" w:rsidRDefault="0042267E" w:rsidP="00B26242">
      <w:pPr>
        <w:autoSpaceDE w:val="0"/>
        <w:autoSpaceDN w:val="0"/>
        <w:adjustRightInd w:val="0"/>
        <w:ind w:firstLine="357"/>
        <w:jc w:val="both"/>
      </w:pPr>
    </w:p>
    <w:p w14:paraId="4FCBA8FF" w14:textId="00A1F848" w:rsidR="003D36DC" w:rsidRDefault="00541CD9" w:rsidP="00BC7F3D">
      <w:pPr>
        <w:autoSpaceDE w:val="0"/>
        <w:autoSpaceDN w:val="0"/>
        <w:adjustRightInd w:val="0"/>
        <w:ind w:firstLine="357"/>
        <w:jc w:val="both"/>
      </w:pPr>
      <w:r w:rsidRPr="00A4016A">
        <w:rPr>
          <w:sz w:val="23"/>
          <w:szCs w:val="23"/>
        </w:rPr>
        <w:t>Demografia stanowi zasadniczy element, warunkujący kształt sieci przedszko</w:t>
      </w:r>
      <w:r w:rsidR="0049532F" w:rsidRPr="00A4016A">
        <w:rPr>
          <w:sz w:val="23"/>
          <w:szCs w:val="23"/>
        </w:rPr>
        <w:t xml:space="preserve">li i szkół podstawowych na terenie </w:t>
      </w:r>
      <w:r w:rsidR="0001789D" w:rsidRPr="00A4016A">
        <w:rPr>
          <w:sz w:val="23"/>
          <w:szCs w:val="23"/>
        </w:rPr>
        <w:t>G</w:t>
      </w:r>
      <w:r w:rsidR="0049532F" w:rsidRPr="00A4016A">
        <w:rPr>
          <w:sz w:val="23"/>
          <w:szCs w:val="23"/>
        </w:rPr>
        <w:t>miny</w:t>
      </w:r>
      <w:r w:rsidR="000D3755" w:rsidRPr="00A4016A">
        <w:rPr>
          <w:sz w:val="23"/>
          <w:szCs w:val="23"/>
        </w:rPr>
        <w:t xml:space="preserve"> Nowa Wieś Wielka</w:t>
      </w:r>
      <w:r w:rsidR="0049532F" w:rsidRPr="00A4016A">
        <w:rPr>
          <w:sz w:val="23"/>
          <w:szCs w:val="23"/>
        </w:rPr>
        <w:t>.</w:t>
      </w:r>
      <w:r w:rsidR="001B5402" w:rsidRPr="00A4016A">
        <w:rPr>
          <w:sz w:val="23"/>
          <w:szCs w:val="23"/>
        </w:rPr>
        <w:t xml:space="preserve"> </w:t>
      </w:r>
      <w:r w:rsidR="0049532F" w:rsidRPr="00A4016A">
        <w:rPr>
          <w:sz w:val="23"/>
          <w:szCs w:val="23"/>
        </w:rPr>
        <w:t xml:space="preserve">W związku z </w:t>
      </w:r>
      <w:r w:rsidRPr="00A4016A">
        <w:rPr>
          <w:sz w:val="23"/>
          <w:szCs w:val="23"/>
        </w:rPr>
        <w:t>tym nieodzown</w:t>
      </w:r>
      <w:r w:rsidR="00B26242" w:rsidRPr="00A4016A">
        <w:rPr>
          <w:sz w:val="23"/>
          <w:szCs w:val="23"/>
        </w:rPr>
        <w:t>e</w:t>
      </w:r>
      <w:r w:rsidR="0014124A" w:rsidRPr="00A4016A">
        <w:rPr>
          <w:sz w:val="23"/>
          <w:szCs w:val="23"/>
        </w:rPr>
        <w:t xml:space="preserve"> </w:t>
      </w:r>
      <w:r w:rsidRPr="00A4016A">
        <w:rPr>
          <w:sz w:val="23"/>
          <w:szCs w:val="23"/>
        </w:rPr>
        <w:t>jest precyzyjn</w:t>
      </w:r>
      <w:r w:rsidR="0014124A" w:rsidRPr="00A4016A">
        <w:rPr>
          <w:sz w:val="23"/>
          <w:szCs w:val="23"/>
        </w:rPr>
        <w:t xml:space="preserve">e śledzenie, ocena i prognozowanie </w:t>
      </w:r>
      <w:r w:rsidRPr="00A4016A">
        <w:rPr>
          <w:sz w:val="23"/>
          <w:szCs w:val="23"/>
        </w:rPr>
        <w:t xml:space="preserve">sytuacji demograficznej na terenie </w:t>
      </w:r>
      <w:r w:rsidR="0042267E" w:rsidRPr="00A4016A">
        <w:rPr>
          <w:sz w:val="23"/>
          <w:szCs w:val="23"/>
        </w:rPr>
        <w:t>g</w:t>
      </w:r>
      <w:r w:rsidRPr="00A4016A">
        <w:rPr>
          <w:sz w:val="23"/>
          <w:szCs w:val="23"/>
        </w:rPr>
        <w:t>miny</w:t>
      </w:r>
      <w:r w:rsidR="0014124A" w:rsidRPr="00A4016A">
        <w:rPr>
          <w:sz w:val="23"/>
          <w:szCs w:val="23"/>
        </w:rPr>
        <w:t>. Wnioski z analiz</w:t>
      </w:r>
      <w:r w:rsidRPr="0080555F">
        <w:t xml:space="preserve"> rzutu</w:t>
      </w:r>
      <w:r w:rsidR="0049532F" w:rsidRPr="0080555F">
        <w:t>j</w:t>
      </w:r>
      <w:r w:rsidR="0014124A" w:rsidRPr="0080555F">
        <w:t>ą</w:t>
      </w:r>
      <w:r w:rsidR="0049532F" w:rsidRPr="0080555F">
        <w:t xml:space="preserve"> na </w:t>
      </w:r>
      <w:r w:rsidR="0014124A" w:rsidRPr="0080555F">
        <w:t xml:space="preserve">potrzebę dokonywania </w:t>
      </w:r>
      <w:r w:rsidR="0049532F" w:rsidRPr="0080555F">
        <w:t>zmian w systemie oświaty, sposób</w:t>
      </w:r>
      <w:r w:rsidRPr="0080555F">
        <w:t xml:space="preserve"> wykorzyst</w:t>
      </w:r>
      <w:r w:rsidR="0049532F" w:rsidRPr="0080555F">
        <w:t>ania budynków,</w:t>
      </w:r>
      <w:r w:rsidR="003D36DC">
        <w:t xml:space="preserve"> a </w:t>
      </w:r>
      <w:r w:rsidRPr="0080555F">
        <w:t xml:space="preserve">także na </w:t>
      </w:r>
      <w:r w:rsidR="0001789D">
        <w:t xml:space="preserve">ich </w:t>
      </w:r>
      <w:r w:rsidRPr="0080555F">
        <w:t xml:space="preserve">koszty </w:t>
      </w:r>
      <w:r w:rsidR="0001789D">
        <w:t>eksploatacji</w:t>
      </w:r>
      <w:r w:rsidRPr="0080555F">
        <w:t>. Z</w:t>
      </w:r>
      <w:r w:rsidR="003D36DC">
        <w:t xml:space="preserve"> tego powodu znajomość trendów </w:t>
      </w:r>
      <w:r w:rsidRPr="0080555F">
        <w:t xml:space="preserve">demograficznych jest istotna w procesie planowania rozwoju </w:t>
      </w:r>
      <w:r w:rsidR="0014124A" w:rsidRPr="0080555F">
        <w:t xml:space="preserve">tak </w:t>
      </w:r>
      <w:r w:rsidRPr="0080555F">
        <w:t xml:space="preserve">sieci </w:t>
      </w:r>
      <w:r w:rsidR="0014124A" w:rsidRPr="0080555F">
        <w:t xml:space="preserve">jak i modelu </w:t>
      </w:r>
      <w:r w:rsidRPr="0080555F">
        <w:t>placówek</w:t>
      </w:r>
      <w:r w:rsidR="0014124A" w:rsidRPr="0080555F">
        <w:t xml:space="preserve"> oświatowych</w:t>
      </w:r>
      <w:r w:rsidR="00F87FDA" w:rsidRPr="0080555F">
        <w:t>. T</w:t>
      </w:r>
      <w:r w:rsidR="000D3755" w:rsidRPr="0080555F">
        <w:t>abela obrazuje liczby dzieci urodzonych i zameldowanych na terenie Gmin</w:t>
      </w:r>
      <w:r w:rsidR="00F87FDA" w:rsidRPr="0080555F">
        <w:t>y Nowa Wieś Wielka w latach 201</w:t>
      </w:r>
      <w:r w:rsidR="00354517">
        <w:t>5 – 2020</w:t>
      </w:r>
      <w:r w:rsidR="00F87FDA" w:rsidRPr="0080555F">
        <w:t>.</w:t>
      </w:r>
    </w:p>
    <w:p w14:paraId="7EEB69CB" w14:textId="175F4B28" w:rsidR="00A4016A" w:rsidRDefault="006469CD" w:rsidP="00BC7F3D">
      <w:pPr>
        <w:autoSpaceDE w:val="0"/>
        <w:autoSpaceDN w:val="0"/>
        <w:adjustRightInd w:val="0"/>
        <w:jc w:val="both"/>
      </w:pPr>
      <w:r w:rsidRPr="0080555F">
        <w:t>Tab</w:t>
      </w:r>
      <w:r w:rsidR="00B26242">
        <w:t>ela</w:t>
      </w:r>
      <w:r w:rsidRPr="0080555F">
        <w:t xml:space="preserve"> IX</w:t>
      </w:r>
      <w:r w:rsidR="00586EC3" w:rsidRPr="0080555F">
        <w:t>.1a</w:t>
      </w:r>
      <w:r w:rsidR="009D24CD" w:rsidRPr="0080555F">
        <w:t xml:space="preserve"> – s</w:t>
      </w:r>
      <w:r w:rsidR="00EE4C7B" w:rsidRPr="0080555F">
        <w:t>tatystyka u</w:t>
      </w:r>
      <w:r w:rsidR="00E24C90" w:rsidRPr="0080555F">
        <w:t>rodzeń w gminie</w:t>
      </w:r>
      <w:r w:rsidR="00586EC3" w:rsidRPr="0080555F">
        <w:t xml:space="preserve"> </w:t>
      </w:r>
    </w:p>
    <w:p w14:paraId="3DD2FCC5" w14:textId="77777777" w:rsidR="00A4016A" w:rsidRDefault="00A4016A" w:rsidP="00BC7F3D">
      <w:pPr>
        <w:autoSpaceDE w:val="0"/>
        <w:autoSpaceDN w:val="0"/>
        <w:adjustRightInd w:val="0"/>
        <w:ind w:firstLine="357"/>
        <w:jc w:val="both"/>
      </w:pPr>
    </w:p>
    <w:p w14:paraId="14FB74C5" w14:textId="29B574DF" w:rsidR="003D36DC" w:rsidRDefault="001B4BAD" w:rsidP="00BC7F3D">
      <w:pPr>
        <w:autoSpaceDE w:val="0"/>
        <w:autoSpaceDN w:val="0"/>
        <w:adjustRightInd w:val="0"/>
        <w:ind w:firstLine="357"/>
        <w:jc w:val="both"/>
      </w:pPr>
      <w:r w:rsidRPr="0080555F">
        <w:t>Dla uczniów przybywających z zagranicy szkoła organizuje b</w:t>
      </w:r>
      <w:r w:rsidR="00CB0A1C">
        <w:t>ezpłatną naukę języka polskiego</w:t>
      </w:r>
      <w:r w:rsidR="00BC7F3D">
        <w:t xml:space="preserve"> </w:t>
      </w:r>
      <w:r w:rsidRPr="0080555F">
        <w:t>w formie dodatkowych zajęć lekcyjnych z języka polskiego. Zajęcia prowadzone są indywidualnie lub w grupach w wymiarze pozwalającym na opanowanie języka polskiego w stopniu umożliwiającym udział w obowiązkowych zajęciach edukacyjnych.</w:t>
      </w:r>
      <w:r w:rsidR="007A3ABE" w:rsidRPr="0080555F">
        <w:t xml:space="preserve"> </w:t>
      </w:r>
      <w:r w:rsidR="00BC7F3D">
        <w:t xml:space="preserve">Ponadto uczeń </w:t>
      </w:r>
      <w:r w:rsidRPr="0080555F">
        <w:t xml:space="preserve"> może korzystać także z dodatkowych zajęć wyrównawczych z przedmiotów nauczania, jeśli taką potrzebę stwierdzi nauczyciel prowadzący</w:t>
      </w:r>
      <w:r w:rsidR="009944A7">
        <w:t>.</w:t>
      </w:r>
      <w:r w:rsidR="00B26242">
        <w:t xml:space="preserve"> </w:t>
      </w:r>
    </w:p>
    <w:p w14:paraId="02183248" w14:textId="77777777" w:rsidR="003D36DC" w:rsidRDefault="006469CD" w:rsidP="003D36DC">
      <w:pPr>
        <w:autoSpaceDE w:val="0"/>
        <w:autoSpaceDN w:val="0"/>
        <w:adjustRightInd w:val="0"/>
        <w:jc w:val="both"/>
      </w:pPr>
      <w:r w:rsidRPr="0080555F">
        <w:t>Tab</w:t>
      </w:r>
      <w:r w:rsidR="00B26242">
        <w:t>ela</w:t>
      </w:r>
      <w:r w:rsidRPr="0080555F">
        <w:t xml:space="preserve"> IX</w:t>
      </w:r>
      <w:r w:rsidR="00586EC3" w:rsidRPr="0080555F">
        <w:t>.1b</w:t>
      </w:r>
      <w:r w:rsidR="009D24CD" w:rsidRPr="0080555F">
        <w:t xml:space="preserve"> – d</w:t>
      </w:r>
      <w:r w:rsidR="00EE4C7B" w:rsidRPr="0080555F">
        <w:t>zieci i młodzież powracająca</w:t>
      </w:r>
      <w:r w:rsidRPr="0080555F">
        <w:t xml:space="preserve"> z zagranicy</w:t>
      </w:r>
    </w:p>
    <w:p w14:paraId="27518BCF" w14:textId="25B756CE" w:rsidR="00586EC3" w:rsidRPr="0080555F" w:rsidRDefault="006469CD" w:rsidP="003D36DC">
      <w:pPr>
        <w:autoSpaceDE w:val="0"/>
        <w:autoSpaceDN w:val="0"/>
        <w:adjustRightInd w:val="0"/>
        <w:jc w:val="both"/>
      </w:pPr>
      <w:r w:rsidRPr="0080555F">
        <w:t>Tab</w:t>
      </w:r>
      <w:r w:rsidR="00B26242">
        <w:t xml:space="preserve">ela </w:t>
      </w:r>
      <w:r w:rsidRPr="0080555F">
        <w:t>IX</w:t>
      </w:r>
      <w:r w:rsidR="00586EC3" w:rsidRPr="0080555F">
        <w:t xml:space="preserve">.1c </w:t>
      </w:r>
      <w:r w:rsidR="009D24CD" w:rsidRPr="0080555F">
        <w:t>– r</w:t>
      </w:r>
      <w:r w:rsidR="00586EC3" w:rsidRPr="0080555F">
        <w:t>odzin</w:t>
      </w:r>
      <w:r w:rsidR="00EE4C7B" w:rsidRPr="0080555F">
        <w:t>y migracyjne</w:t>
      </w:r>
    </w:p>
    <w:p w14:paraId="7E6D4E60" w14:textId="77777777" w:rsidR="009D606B" w:rsidRPr="0080555F" w:rsidRDefault="009D606B" w:rsidP="007E6797">
      <w:pPr>
        <w:autoSpaceDE w:val="0"/>
        <w:autoSpaceDN w:val="0"/>
        <w:adjustRightInd w:val="0"/>
      </w:pPr>
    </w:p>
    <w:p w14:paraId="336CA16A" w14:textId="260E2DC9" w:rsidR="00E24C90" w:rsidRPr="0080555F" w:rsidRDefault="00E24C90" w:rsidP="007E6797">
      <w:pPr>
        <w:autoSpaceDE w:val="0"/>
        <w:autoSpaceDN w:val="0"/>
        <w:adjustRightInd w:val="0"/>
        <w:rPr>
          <w:b/>
        </w:rPr>
      </w:pPr>
      <w:r w:rsidRPr="0080555F">
        <w:rPr>
          <w:b/>
        </w:rPr>
        <w:t>X</w:t>
      </w:r>
      <w:r w:rsidR="008332DB" w:rsidRPr="0080555F">
        <w:rPr>
          <w:b/>
        </w:rPr>
        <w:t>. Skargi i wnioski</w:t>
      </w:r>
    </w:p>
    <w:p w14:paraId="4CDF2F0C" w14:textId="77777777" w:rsidR="00EA0CEB" w:rsidRPr="0080555F" w:rsidRDefault="00EA0CEB" w:rsidP="007E6797">
      <w:pPr>
        <w:autoSpaceDE w:val="0"/>
        <w:autoSpaceDN w:val="0"/>
        <w:adjustRightInd w:val="0"/>
        <w:rPr>
          <w:b/>
        </w:rPr>
      </w:pPr>
    </w:p>
    <w:p w14:paraId="3DC05390" w14:textId="77777777" w:rsidR="003D36DC" w:rsidRPr="003D36DC" w:rsidRDefault="00EA0CEB" w:rsidP="005D570A">
      <w:pPr>
        <w:autoSpaceDE w:val="0"/>
        <w:autoSpaceDN w:val="0"/>
        <w:adjustRightInd w:val="0"/>
      </w:pPr>
      <w:r w:rsidRPr="0080555F">
        <w:t xml:space="preserve">Analizę skarg i wniosków </w:t>
      </w:r>
      <w:r w:rsidRPr="003D36DC">
        <w:t>przedstawia</w:t>
      </w:r>
      <w:r w:rsidR="005340CA" w:rsidRPr="003D36DC">
        <w:t xml:space="preserve"> </w:t>
      </w:r>
    </w:p>
    <w:p w14:paraId="0AA5BA48" w14:textId="28C4A127" w:rsidR="005B16BA" w:rsidRPr="003D36DC" w:rsidRDefault="008332DB" w:rsidP="005D570A">
      <w:pPr>
        <w:autoSpaceDE w:val="0"/>
        <w:autoSpaceDN w:val="0"/>
        <w:adjustRightInd w:val="0"/>
      </w:pPr>
      <w:r w:rsidRPr="003D36DC">
        <w:t>Tab</w:t>
      </w:r>
      <w:r w:rsidR="00B33F7D" w:rsidRPr="003D36DC">
        <w:t>ela</w:t>
      </w:r>
      <w:r w:rsidR="001426C1" w:rsidRPr="003D36DC">
        <w:t xml:space="preserve"> </w:t>
      </w:r>
      <w:r w:rsidR="00E24C90" w:rsidRPr="003D36DC">
        <w:t>X</w:t>
      </w:r>
      <w:r w:rsidRPr="003D36DC">
        <w:t xml:space="preserve"> </w:t>
      </w:r>
      <w:r w:rsidR="009D24CD" w:rsidRPr="003D36DC">
        <w:t>– a</w:t>
      </w:r>
      <w:r w:rsidRPr="003D36DC">
        <w:t>naliza skarg i wniosków</w:t>
      </w:r>
    </w:p>
    <w:p w14:paraId="7BC2F132" w14:textId="77777777" w:rsidR="00F847F5" w:rsidRPr="0080555F" w:rsidRDefault="00F847F5" w:rsidP="005D570A">
      <w:pPr>
        <w:autoSpaceDE w:val="0"/>
        <w:autoSpaceDN w:val="0"/>
        <w:adjustRightInd w:val="0"/>
      </w:pPr>
    </w:p>
    <w:p w14:paraId="072201E1" w14:textId="60BE8D03" w:rsidR="0060066B" w:rsidRDefault="0060066B" w:rsidP="00694181">
      <w:pPr>
        <w:jc w:val="both"/>
        <w:rPr>
          <w:b/>
          <w:bCs/>
        </w:rPr>
      </w:pPr>
    </w:p>
    <w:p w14:paraId="07ABA8E7" w14:textId="725399F4" w:rsidR="00F04BD6" w:rsidRDefault="001E4E74" w:rsidP="00694181">
      <w:pPr>
        <w:jc w:val="both"/>
        <w:rPr>
          <w:b/>
          <w:bCs/>
        </w:rPr>
      </w:pPr>
      <w:r>
        <w:rPr>
          <w:b/>
          <w:bCs/>
        </w:rPr>
        <w:t>XI</w:t>
      </w:r>
      <w:r w:rsidR="0060066B">
        <w:rPr>
          <w:b/>
          <w:bCs/>
        </w:rPr>
        <w:t xml:space="preserve">. </w:t>
      </w:r>
      <w:r w:rsidR="0060066B" w:rsidRPr="0060066B">
        <w:rPr>
          <w:b/>
          <w:bCs/>
        </w:rPr>
        <w:t>Funkcjonowanie w placówkach oświatowych dzieci i uczniów przybywających z Ukrainy</w:t>
      </w:r>
    </w:p>
    <w:p w14:paraId="118C074E" w14:textId="77777777" w:rsidR="00D81D61" w:rsidRDefault="00D81D61" w:rsidP="00694181">
      <w:pPr>
        <w:jc w:val="both"/>
      </w:pPr>
    </w:p>
    <w:p w14:paraId="1598D866" w14:textId="4F089DC2" w:rsidR="00D81D61" w:rsidRPr="00812E4B" w:rsidRDefault="00D81D61" w:rsidP="00D81D61">
      <w:pPr>
        <w:jc w:val="both"/>
      </w:pPr>
      <w:r w:rsidRPr="005808CF">
        <w:rPr>
          <w:bCs/>
        </w:rPr>
        <w:t>Po ata</w:t>
      </w:r>
      <w:r>
        <w:rPr>
          <w:bCs/>
        </w:rPr>
        <w:t xml:space="preserve">ku Rosji na Ukrainę 24 lutego 2022 r. </w:t>
      </w:r>
      <w:r w:rsidRPr="005808CF">
        <w:t>w</w:t>
      </w:r>
      <w:r>
        <w:t xml:space="preserve"> szkołach i przedszkolach </w:t>
      </w:r>
      <w:r w:rsidRPr="00A4016A">
        <w:t>rozpoczęły</w:t>
      </w:r>
      <w:r>
        <w:t xml:space="preserve"> naukę</w:t>
      </w:r>
      <w:r w:rsidRPr="00A4016A">
        <w:t xml:space="preserve"> </w:t>
      </w:r>
      <w:r>
        <w:t>uczniowie i dzieci</w:t>
      </w:r>
      <w:r w:rsidRPr="00A4016A">
        <w:t>, które przybyły z Ukrainy</w:t>
      </w:r>
      <w:r>
        <w:t>.</w:t>
      </w:r>
      <w:r w:rsidRPr="00A4016A">
        <w:t xml:space="preserve"> Zgodnie z obowiązującymi</w:t>
      </w:r>
      <w:r>
        <w:t xml:space="preserve"> przepisami prawa </w:t>
      </w:r>
      <w:r w:rsidRPr="00A4016A">
        <w:t>uczniowie z Ukrainy w wieku 7-18 lat mają prawo do kontynuowania nauki na takich samych warunkach</w:t>
      </w:r>
      <w:r>
        <w:t>,</w:t>
      </w:r>
      <w:r w:rsidRPr="00A4016A">
        <w:t xml:space="preserve"> jak polscy uczniowie.</w:t>
      </w:r>
      <w:r>
        <w:t xml:space="preserve"> Uchodźcy, którzy nie posługiwali się językiem polskim w stopniu umożliwiającym korzystanie z nauki w szkole i przedszkolu, korzystali z dodatkowych zajęć z języka polskiego, pomocy osoby władającej językiem kraju pochodzenia, zatrudnionej w charakterze pomocy nauczyciela, dodatkowych zajęć </w:t>
      </w:r>
      <w:r w:rsidRPr="00812E4B">
        <w:t>wyrównawczych</w:t>
      </w:r>
      <w:r w:rsidRPr="00D81D61">
        <w:t>. Rozporządzenie w sprawie organizacji kształcenia, wychowania i opieki dzieci i młodzieży, będących obywatelami Ukrainy</w:t>
      </w:r>
      <w:r w:rsidR="00354517">
        <w:t>.</w:t>
      </w:r>
      <w:r w:rsidRPr="00D81D61">
        <w:t xml:space="preserve"> </w:t>
      </w:r>
      <w:r w:rsidR="00354517">
        <w:t>W roku szkolnym 202</w:t>
      </w:r>
      <w:r w:rsidR="009066D5">
        <w:t>3</w:t>
      </w:r>
      <w:r w:rsidR="00354517">
        <w:t>/202</w:t>
      </w:r>
      <w:r w:rsidR="009066D5">
        <w:t>4</w:t>
      </w:r>
      <w:r w:rsidR="00354517">
        <w:t xml:space="preserve"> d</w:t>
      </w:r>
      <w:r w:rsidRPr="00812E4B">
        <w:t>o placówek oświatowych</w:t>
      </w:r>
      <w:r w:rsidR="00354517">
        <w:t xml:space="preserve"> w naszej gminie zostało przyję</w:t>
      </w:r>
      <w:r w:rsidR="00354517" w:rsidRPr="00812E4B">
        <w:t>tych</w:t>
      </w:r>
      <w:r w:rsidR="00354517">
        <w:t xml:space="preserve"> </w:t>
      </w:r>
      <w:r w:rsidR="00546531">
        <w:t>2</w:t>
      </w:r>
      <w:r w:rsidR="00354517">
        <w:t xml:space="preserve"> przedszkolaków oraz </w:t>
      </w:r>
      <w:r w:rsidR="00055D03" w:rsidRPr="00055D03">
        <w:rPr>
          <w:color w:val="0D0D0D" w:themeColor="text1" w:themeTint="F2"/>
        </w:rPr>
        <w:t>2</w:t>
      </w:r>
      <w:r w:rsidR="00546531">
        <w:rPr>
          <w:color w:val="0D0D0D" w:themeColor="text1" w:themeTint="F2"/>
        </w:rPr>
        <w:t>6</w:t>
      </w:r>
      <w:r w:rsidRPr="00812E4B">
        <w:t xml:space="preserve"> uczniów szkół podstawowych pochodzących z </w:t>
      </w:r>
      <w:r w:rsidR="001E29FA">
        <w:t xml:space="preserve">Ukrainy. Korzystali oni </w:t>
      </w:r>
      <w:r w:rsidRPr="00812E4B">
        <w:t>z dowozu do szkół i przedszkoli, jak również z wyżywienia w stołówkach szkolnych i przedszkolnych.</w:t>
      </w:r>
    </w:p>
    <w:p w14:paraId="23B27DAC" w14:textId="13270690" w:rsidR="00D81D61" w:rsidRPr="00F04BD6" w:rsidRDefault="00D81D61" w:rsidP="00D81D61">
      <w:pPr>
        <w:jc w:val="both"/>
        <w:rPr>
          <w:b/>
          <w:bCs/>
        </w:rPr>
      </w:pPr>
      <w:r w:rsidRPr="00812E4B">
        <w:t xml:space="preserve">Gmina </w:t>
      </w:r>
      <w:r w:rsidR="001E29FA">
        <w:t>otrzymała</w:t>
      </w:r>
      <w:r w:rsidRPr="00812E4B">
        <w:t xml:space="preserve"> </w:t>
      </w:r>
      <w:r w:rsidR="001E4E74">
        <w:t>w roku szkolnym 202</w:t>
      </w:r>
      <w:r w:rsidR="009066D5">
        <w:t>3</w:t>
      </w:r>
      <w:r w:rsidR="001E4E74">
        <w:t>/202</w:t>
      </w:r>
      <w:r w:rsidR="009066D5">
        <w:t>4</w:t>
      </w:r>
      <w:r w:rsidR="001E4E74">
        <w:t xml:space="preserve"> </w:t>
      </w:r>
      <w:r w:rsidRPr="00812E4B">
        <w:t>dodatkowe środki z Funduszu Pomocy z tytułu wsparcia</w:t>
      </w:r>
      <w:r>
        <w:t xml:space="preserve"> jednostek samorządu terytorialnego w realizacji dodatkowych zadań oświatowych związanych z kształceniem, wychowaniem i opieką nad dziećmi i uczniami będącymi obywatelami Ukrainy </w:t>
      </w:r>
      <w:r w:rsidR="00625D91">
        <w:t xml:space="preserve">w wysokości </w:t>
      </w:r>
      <w:r w:rsidR="00657440" w:rsidRPr="00657440">
        <w:rPr>
          <w:color w:val="0D0D0D" w:themeColor="text1" w:themeTint="F2"/>
        </w:rPr>
        <w:t>542 848,52</w:t>
      </w:r>
      <w:r w:rsidRPr="00657440">
        <w:rPr>
          <w:color w:val="0D0D0D" w:themeColor="text1" w:themeTint="F2"/>
        </w:rPr>
        <w:t xml:space="preserve"> </w:t>
      </w:r>
      <w:r>
        <w:t>zł.</w:t>
      </w:r>
    </w:p>
    <w:p w14:paraId="74C6655F" w14:textId="77777777" w:rsidR="009E4619" w:rsidRDefault="009E4619" w:rsidP="00F04BD6">
      <w:pPr>
        <w:jc w:val="both"/>
        <w:rPr>
          <w:b/>
          <w:bCs/>
        </w:rPr>
      </w:pPr>
    </w:p>
    <w:p w14:paraId="683DCBCE" w14:textId="462FCCB0" w:rsidR="00F04BD6" w:rsidRDefault="00F04BD6" w:rsidP="00F04BD6">
      <w:pPr>
        <w:jc w:val="both"/>
        <w:rPr>
          <w:b/>
          <w:bCs/>
        </w:rPr>
      </w:pPr>
      <w:r w:rsidRPr="00F04BD6">
        <w:rPr>
          <w:b/>
          <w:bCs/>
        </w:rPr>
        <w:lastRenderedPageBreak/>
        <w:t>XI</w:t>
      </w:r>
      <w:r w:rsidR="0060066B">
        <w:rPr>
          <w:b/>
          <w:bCs/>
        </w:rPr>
        <w:t>I</w:t>
      </w:r>
      <w:r w:rsidRPr="00F04BD6">
        <w:rPr>
          <w:b/>
          <w:bCs/>
        </w:rPr>
        <w:t xml:space="preserve">. Podsumowanie </w:t>
      </w:r>
    </w:p>
    <w:p w14:paraId="342BE9B5" w14:textId="77777777" w:rsidR="00CB0A1C" w:rsidRPr="00F04BD6" w:rsidRDefault="00CB0A1C" w:rsidP="00F04BD6">
      <w:pPr>
        <w:jc w:val="both"/>
        <w:rPr>
          <w:b/>
          <w:bCs/>
        </w:rPr>
      </w:pPr>
    </w:p>
    <w:p w14:paraId="25C084A4" w14:textId="3A393D12" w:rsidR="00F04BD6" w:rsidRDefault="00F04BD6" w:rsidP="00F04BD6">
      <w:pPr>
        <w:jc w:val="both"/>
      </w:pPr>
      <w:r>
        <w:t>Zakres przygotowanych informacji nie wyczerpuje wszystkich zadań oświatowych, niektóre z nich traktuje w sposób ogólny. W związku z ciągłymi zmianami programowymi i prawnymi wiele zadań na bieżąco dostosowywanych jest do obowiązujących zasad i warunków funkcjonowania oświaty w odniesieniu do nowych standardów oświatowych. Zebrane informacje dają natomiast obraz stanu oświaty w Gminie Nowa Wieś Wielka w zakresie organizacji, kadry pedagogicznej, wyposażenia, a przede wszystkim informacje o wynikach osiąganych przez uczniów na egzaminach.</w:t>
      </w:r>
    </w:p>
    <w:p w14:paraId="1C0433A4" w14:textId="77777777" w:rsidR="00F04BD6" w:rsidRDefault="00F04BD6" w:rsidP="00694181">
      <w:pPr>
        <w:jc w:val="both"/>
      </w:pPr>
    </w:p>
    <w:sectPr w:rsidR="00F04BD6" w:rsidSect="00805DDA">
      <w:footerReference w:type="default" r:id="rId10"/>
      <w:pgSz w:w="11906" w:h="16838"/>
      <w:pgMar w:top="1134" w:right="1134" w:bottom="1134" w:left="1134" w:header="709" w:footer="851"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D9551" w14:textId="77777777" w:rsidR="00DE1219" w:rsidRDefault="00DE1219" w:rsidP="00CC61E5">
      <w:r>
        <w:separator/>
      </w:r>
    </w:p>
  </w:endnote>
  <w:endnote w:type="continuationSeparator" w:id="0">
    <w:p w14:paraId="5C9485DC" w14:textId="77777777" w:rsidR="00DE1219" w:rsidRDefault="00DE1219" w:rsidP="00CC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eeSans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43D6B" w14:textId="5E2C0C5D" w:rsidR="005D5537" w:rsidRDefault="005D5537" w:rsidP="00CC61E5">
    <w:pPr>
      <w:jc w:val="center"/>
    </w:pPr>
    <w:r>
      <w:t>________________________________________________________________________</w:t>
    </w:r>
  </w:p>
  <w:p w14:paraId="0EE4E6C6" w14:textId="23BFCA26" w:rsidR="006B2099" w:rsidRPr="00A270A8" w:rsidRDefault="00DA4ED6" w:rsidP="00CC61E5">
    <w:pPr>
      <w:jc w:val="center"/>
      <w:rPr>
        <w:sz w:val="18"/>
        <w:szCs w:val="18"/>
      </w:rPr>
    </w:pPr>
    <w:r w:rsidRPr="00A270A8">
      <w:rPr>
        <w:sz w:val="18"/>
        <w:szCs w:val="18"/>
      </w:rPr>
      <w:t>Informacj</w:t>
    </w:r>
    <w:r w:rsidR="004B140C" w:rsidRPr="00A270A8">
      <w:rPr>
        <w:sz w:val="18"/>
        <w:szCs w:val="18"/>
      </w:rPr>
      <w:t>a</w:t>
    </w:r>
    <w:r w:rsidRPr="00A270A8">
      <w:rPr>
        <w:sz w:val="18"/>
        <w:szCs w:val="18"/>
      </w:rPr>
      <w:t xml:space="preserve"> o stanie realizacji zadań</w:t>
    </w:r>
    <w:r w:rsidR="00CC61E5">
      <w:rPr>
        <w:sz w:val="18"/>
        <w:szCs w:val="18"/>
      </w:rPr>
      <w:t xml:space="preserve"> oświatowych w roku szkolnym 202</w:t>
    </w:r>
    <w:r w:rsidR="00170BDC">
      <w:rPr>
        <w:sz w:val="18"/>
        <w:szCs w:val="18"/>
      </w:rPr>
      <w:t>3</w:t>
    </w:r>
    <w:r w:rsidR="001E2E6D">
      <w:rPr>
        <w:sz w:val="18"/>
        <w:szCs w:val="18"/>
      </w:rPr>
      <w:t>/</w:t>
    </w:r>
    <w:r w:rsidRPr="00A270A8">
      <w:rPr>
        <w:sz w:val="18"/>
        <w:szCs w:val="18"/>
      </w:rPr>
      <w:t>20</w:t>
    </w:r>
    <w:r w:rsidR="001E2E6D">
      <w:rPr>
        <w:sz w:val="18"/>
        <w:szCs w:val="18"/>
      </w:rPr>
      <w:t>2</w:t>
    </w:r>
    <w:r w:rsidR="00170BDC">
      <w:rPr>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53C86" w14:textId="77777777" w:rsidR="00DE1219" w:rsidRDefault="00DE1219" w:rsidP="00CC61E5">
      <w:r>
        <w:separator/>
      </w:r>
    </w:p>
  </w:footnote>
  <w:footnote w:type="continuationSeparator" w:id="0">
    <w:p w14:paraId="5493D2B1" w14:textId="77777777" w:rsidR="00DE1219" w:rsidRDefault="00DE1219" w:rsidP="00CC6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4C"/>
    <w:multiLevelType w:val="hybridMultilevel"/>
    <w:tmpl w:val="DD3ABB3A"/>
    <w:lvl w:ilvl="0" w:tplc="AB509980">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3D7B54"/>
    <w:multiLevelType w:val="hybridMultilevel"/>
    <w:tmpl w:val="41AE3D3E"/>
    <w:lvl w:ilvl="0" w:tplc="04150011">
      <w:start w:val="1"/>
      <w:numFmt w:val="decimal"/>
      <w:lvlText w:val="%1)"/>
      <w:lvlJc w:val="left"/>
      <w:pPr>
        <w:tabs>
          <w:tab w:val="num" w:pos="3"/>
        </w:tabs>
        <w:ind w:left="3" w:firstLine="357"/>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072FB1"/>
    <w:multiLevelType w:val="hybridMultilevel"/>
    <w:tmpl w:val="F17CD46E"/>
    <w:lvl w:ilvl="0" w:tplc="8654E4A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28A1508B"/>
    <w:multiLevelType w:val="hybridMultilevel"/>
    <w:tmpl w:val="FC341A50"/>
    <w:lvl w:ilvl="0" w:tplc="404067E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2E4C4392"/>
    <w:multiLevelType w:val="hybridMultilevel"/>
    <w:tmpl w:val="FF6C6600"/>
    <w:lvl w:ilvl="0" w:tplc="CB1C8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294636"/>
    <w:multiLevelType w:val="hybridMultilevel"/>
    <w:tmpl w:val="148C91E6"/>
    <w:lvl w:ilvl="0" w:tplc="BF025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51C0E34"/>
    <w:multiLevelType w:val="hybridMultilevel"/>
    <w:tmpl w:val="0F4A03CC"/>
    <w:lvl w:ilvl="0" w:tplc="1AF211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BA"/>
    <w:rsid w:val="0000058A"/>
    <w:rsid w:val="00003B3D"/>
    <w:rsid w:val="00003EA4"/>
    <w:rsid w:val="000042A4"/>
    <w:rsid w:val="000071A9"/>
    <w:rsid w:val="000133A3"/>
    <w:rsid w:val="0001789D"/>
    <w:rsid w:val="00020896"/>
    <w:rsid w:val="00025736"/>
    <w:rsid w:val="00027778"/>
    <w:rsid w:val="000307D5"/>
    <w:rsid w:val="00037916"/>
    <w:rsid w:val="00041B7D"/>
    <w:rsid w:val="00042880"/>
    <w:rsid w:val="00051535"/>
    <w:rsid w:val="000529DA"/>
    <w:rsid w:val="00055D03"/>
    <w:rsid w:val="00057062"/>
    <w:rsid w:val="00057728"/>
    <w:rsid w:val="000600BE"/>
    <w:rsid w:val="000606B0"/>
    <w:rsid w:val="00063F18"/>
    <w:rsid w:val="000646B3"/>
    <w:rsid w:val="0006692D"/>
    <w:rsid w:val="000715DF"/>
    <w:rsid w:val="0007169D"/>
    <w:rsid w:val="000720B5"/>
    <w:rsid w:val="00072787"/>
    <w:rsid w:val="000738A3"/>
    <w:rsid w:val="0007545A"/>
    <w:rsid w:val="00077640"/>
    <w:rsid w:val="00080A12"/>
    <w:rsid w:val="00083DF4"/>
    <w:rsid w:val="00085095"/>
    <w:rsid w:val="0008533D"/>
    <w:rsid w:val="00085E01"/>
    <w:rsid w:val="00086364"/>
    <w:rsid w:val="0009426C"/>
    <w:rsid w:val="00097FD6"/>
    <w:rsid w:val="000A0060"/>
    <w:rsid w:val="000A054C"/>
    <w:rsid w:val="000A1D09"/>
    <w:rsid w:val="000A75E8"/>
    <w:rsid w:val="000A7790"/>
    <w:rsid w:val="000A78EB"/>
    <w:rsid w:val="000B17F0"/>
    <w:rsid w:val="000B1B06"/>
    <w:rsid w:val="000B27C8"/>
    <w:rsid w:val="000C19D6"/>
    <w:rsid w:val="000C2708"/>
    <w:rsid w:val="000C2C4A"/>
    <w:rsid w:val="000C6D4F"/>
    <w:rsid w:val="000D1216"/>
    <w:rsid w:val="000D154D"/>
    <w:rsid w:val="000D3755"/>
    <w:rsid w:val="000D5D50"/>
    <w:rsid w:val="000E0ADC"/>
    <w:rsid w:val="000E68C6"/>
    <w:rsid w:val="000F3523"/>
    <w:rsid w:val="001000A0"/>
    <w:rsid w:val="00100238"/>
    <w:rsid w:val="00104B9E"/>
    <w:rsid w:val="00106073"/>
    <w:rsid w:val="00106CC1"/>
    <w:rsid w:val="00106FCE"/>
    <w:rsid w:val="00110F1D"/>
    <w:rsid w:val="001150AB"/>
    <w:rsid w:val="00115E1A"/>
    <w:rsid w:val="00117056"/>
    <w:rsid w:val="0012032B"/>
    <w:rsid w:val="00121296"/>
    <w:rsid w:val="00123F59"/>
    <w:rsid w:val="00125336"/>
    <w:rsid w:val="00126869"/>
    <w:rsid w:val="001368DF"/>
    <w:rsid w:val="00141112"/>
    <w:rsid w:val="0014124A"/>
    <w:rsid w:val="001426C1"/>
    <w:rsid w:val="00143741"/>
    <w:rsid w:val="00145BA4"/>
    <w:rsid w:val="00146374"/>
    <w:rsid w:val="00150791"/>
    <w:rsid w:val="001513EB"/>
    <w:rsid w:val="00151BA0"/>
    <w:rsid w:val="001544A1"/>
    <w:rsid w:val="00161469"/>
    <w:rsid w:val="00163304"/>
    <w:rsid w:val="001652A0"/>
    <w:rsid w:val="00170BDC"/>
    <w:rsid w:val="0017183C"/>
    <w:rsid w:val="001764A2"/>
    <w:rsid w:val="00176CD3"/>
    <w:rsid w:val="00186382"/>
    <w:rsid w:val="00186ADD"/>
    <w:rsid w:val="00190BEB"/>
    <w:rsid w:val="00192444"/>
    <w:rsid w:val="00192B83"/>
    <w:rsid w:val="0019617D"/>
    <w:rsid w:val="001A10FE"/>
    <w:rsid w:val="001A1694"/>
    <w:rsid w:val="001A2AE6"/>
    <w:rsid w:val="001A47C9"/>
    <w:rsid w:val="001A6C14"/>
    <w:rsid w:val="001A76ED"/>
    <w:rsid w:val="001B3791"/>
    <w:rsid w:val="001B3EA8"/>
    <w:rsid w:val="001B4B92"/>
    <w:rsid w:val="001B4BAD"/>
    <w:rsid w:val="001B5402"/>
    <w:rsid w:val="001B7F9D"/>
    <w:rsid w:val="001C0E9E"/>
    <w:rsid w:val="001C26FE"/>
    <w:rsid w:val="001C3138"/>
    <w:rsid w:val="001C3966"/>
    <w:rsid w:val="001C4645"/>
    <w:rsid w:val="001C60AB"/>
    <w:rsid w:val="001C7593"/>
    <w:rsid w:val="001C7D4E"/>
    <w:rsid w:val="001D3677"/>
    <w:rsid w:val="001D6B88"/>
    <w:rsid w:val="001E29FA"/>
    <w:rsid w:val="001E2E6D"/>
    <w:rsid w:val="001E4E74"/>
    <w:rsid w:val="001F24B9"/>
    <w:rsid w:val="0020098C"/>
    <w:rsid w:val="002015D5"/>
    <w:rsid w:val="002066C6"/>
    <w:rsid w:val="00207EFC"/>
    <w:rsid w:val="00210DAF"/>
    <w:rsid w:val="00210FDC"/>
    <w:rsid w:val="002122A7"/>
    <w:rsid w:val="0022039A"/>
    <w:rsid w:val="002205CF"/>
    <w:rsid w:val="002205E6"/>
    <w:rsid w:val="00220852"/>
    <w:rsid w:val="002210F6"/>
    <w:rsid w:val="00222627"/>
    <w:rsid w:val="00222812"/>
    <w:rsid w:val="002260ED"/>
    <w:rsid w:val="00232047"/>
    <w:rsid w:val="00232B3B"/>
    <w:rsid w:val="00232E1E"/>
    <w:rsid w:val="00233417"/>
    <w:rsid w:val="00233C22"/>
    <w:rsid w:val="00236177"/>
    <w:rsid w:val="0023644D"/>
    <w:rsid w:val="0024780D"/>
    <w:rsid w:val="00252265"/>
    <w:rsid w:val="00253B61"/>
    <w:rsid w:val="00253D92"/>
    <w:rsid w:val="00255174"/>
    <w:rsid w:val="00264110"/>
    <w:rsid w:val="00265247"/>
    <w:rsid w:val="0026582F"/>
    <w:rsid w:val="00266E26"/>
    <w:rsid w:val="002739CE"/>
    <w:rsid w:val="0028121F"/>
    <w:rsid w:val="00282BC7"/>
    <w:rsid w:val="00287DBA"/>
    <w:rsid w:val="00297DFC"/>
    <w:rsid w:val="002A2543"/>
    <w:rsid w:val="002A31FC"/>
    <w:rsid w:val="002A4547"/>
    <w:rsid w:val="002A738F"/>
    <w:rsid w:val="002B273E"/>
    <w:rsid w:val="002B6324"/>
    <w:rsid w:val="002C2A5B"/>
    <w:rsid w:val="002D0A93"/>
    <w:rsid w:val="002D22D2"/>
    <w:rsid w:val="002D2E61"/>
    <w:rsid w:val="002D4C2D"/>
    <w:rsid w:val="002E0045"/>
    <w:rsid w:val="002E0349"/>
    <w:rsid w:val="002E05A1"/>
    <w:rsid w:val="002E4C6C"/>
    <w:rsid w:val="002F5AC1"/>
    <w:rsid w:val="00301031"/>
    <w:rsid w:val="00305963"/>
    <w:rsid w:val="00313D51"/>
    <w:rsid w:val="00315CDA"/>
    <w:rsid w:val="00316193"/>
    <w:rsid w:val="00317BD2"/>
    <w:rsid w:val="0032043C"/>
    <w:rsid w:val="00325F5C"/>
    <w:rsid w:val="003260E4"/>
    <w:rsid w:val="00326CCA"/>
    <w:rsid w:val="00331DBC"/>
    <w:rsid w:val="00334FA6"/>
    <w:rsid w:val="003367D6"/>
    <w:rsid w:val="00336E4A"/>
    <w:rsid w:val="00340DD2"/>
    <w:rsid w:val="00343A6A"/>
    <w:rsid w:val="00344F82"/>
    <w:rsid w:val="0034554E"/>
    <w:rsid w:val="0034579A"/>
    <w:rsid w:val="003475B8"/>
    <w:rsid w:val="00347DD0"/>
    <w:rsid w:val="00350FAA"/>
    <w:rsid w:val="00354517"/>
    <w:rsid w:val="003545EC"/>
    <w:rsid w:val="003551B2"/>
    <w:rsid w:val="00356722"/>
    <w:rsid w:val="003607C2"/>
    <w:rsid w:val="003610E6"/>
    <w:rsid w:val="003635A7"/>
    <w:rsid w:val="00365A04"/>
    <w:rsid w:val="00377774"/>
    <w:rsid w:val="00381B53"/>
    <w:rsid w:val="00382DD1"/>
    <w:rsid w:val="00383A82"/>
    <w:rsid w:val="00385FD0"/>
    <w:rsid w:val="00391D18"/>
    <w:rsid w:val="003925B5"/>
    <w:rsid w:val="0039313A"/>
    <w:rsid w:val="003A391A"/>
    <w:rsid w:val="003A50CB"/>
    <w:rsid w:val="003A5298"/>
    <w:rsid w:val="003B2910"/>
    <w:rsid w:val="003B4153"/>
    <w:rsid w:val="003C0A33"/>
    <w:rsid w:val="003C2959"/>
    <w:rsid w:val="003C5835"/>
    <w:rsid w:val="003D1209"/>
    <w:rsid w:val="003D187E"/>
    <w:rsid w:val="003D2A1D"/>
    <w:rsid w:val="003D36DC"/>
    <w:rsid w:val="003D45C2"/>
    <w:rsid w:val="003E0607"/>
    <w:rsid w:val="003E1796"/>
    <w:rsid w:val="003E2ADE"/>
    <w:rsid w:val="003E2C22"/>
    <w:rsid w:val="003E63B9"/>
    <w:rsid w:val="003E7215"/>
    <w:rsid w:val="003F2A73"/>
    <w:rsid w:val="0040013D"/>
    <w:rsid w:val="00400487"/>
    <w:rsid w:val="00400E8B"/>
    <w:rsid w:val="004020B4"/>
    <w:rsid w:val="00402C56"/>
    <w:rsid w:val="004046A9"/>
    <w:rsid w:val="0040514A"/>
    <w:rsid w:val="00412F5D"/>
    <w:rsid w:val="0041706C"/>
    <w:rsid w:val="00417A8D"/>
    <w:rsid w:val="00420EE0"/>
    <w:rsid w:val="00421F1A"/>
    <w:rsid w:val="0042267E"/>
    <w:rsid w:val="00430A8C"/>
    <w:rsid w:val="00430CF2"/>
    <w:rsid w:val="00433E30"/>
    <w:rsid w:val="0043428C"/>
    <w:rsid w:val="00434946"/>
    <w:rsid w:val="004403A9"/>
    <w:rsid w:val="00441430"/>
    <w:rsid w:val="004423DD"/>
    <w:rsid w:val="00442513"/>
    <w:rsid w:val="004432A0"/>
    <w:rsid w:val="0044462E"/>
    <w:rsid w:val="004452B1"/>
    <w:rsid w:val="004474D9"/>
    <w:rsid w:val="0044769E"/>
    <w:rsid w:val="00451D42"/>
    <w:rsid w:val="00452455"/>
    <w:rsid w:val="00453C49"/>
    <w:rsid w:val="00457778"/>
    <w:rsid w:val="004602AD"/>
    <w:rsid w:val="0046215F"/>
    <w:rsid w:val="00462191"/>
    <w:rsid w:val="00464382"/>
    <w:rsid w:val="00464656"/>
    <w:rsid w:val="00464A55"/>
    <w:rsid w:val="00467448"/>
    <w:rsid w:val="00472CCE"/>
    <w:rsid w:val="00473A0A"/>
    <w:rsid w:val="004762F6"/>
    <w:rsid w:val="00476F9F"/>
    <w:rsid w:val="004775E7"/>
    <w:rsid w:val="00481F07"/>
    <w:rsid w:val="00482FC2"/>
    <w:rsid w:val="004847DB"/>
    <w:rsid w:val="0048569A"/>
    <w:rsid w:val="0049084C"/>
    <w:rsid w:val="004908BA"/>
    <w:rsid w:val="0049532F"/>
    <w:rsid w:val="004A4BED"/>
    <w:rsid w:val="004B0225"/>
    <w:rsid w:val="004B140C"/>
    <w:rsid w:val="004B1F35"/>
    <w:rsid w:val="004B327E"/>
    <w:rsid w:val="004C401F"/>
    <w:rsid w:val="004D00A0"/>
    <w:rsid w:val="004D0B18"/>
    <w:rsid w:val="004D1DCC"/>
    <w:rsid w:val="004D2552"/>
    <w:rsid w:val="004D34E3"/>
    <w:rsid w:val="004D4A9E"/>
    <w:rsid w:val="004D55F9"/>
    <w:rsid w:val="004D61B9"/>
    <w:rsid w:val="004E5823"/>
    <w:rsid w:val="004F07A6"/>
    <w:rsid w:val="004F0CF6"/>
    <w:rsid w:val="004F1F03"/>
    <w:rsid w:val="004F5130"/>
    <w:rsid w:val="004F5E0F"/>
    <w:rsid w:val="004F7933"/>
    <w:rsid w:val="00500ECB"/>
    <w:rsid w:val="0050134D"/>
    <w:rsid w:val="00501FA2"/>
    <w:rsid w:val="00502D93"/>
    <w:rsid w:val="00503612"/>
    <w:rsid w:val="00504E2D"/>
    <w:rsid w:val="00507FDC"/>
    <w:rsid w:val="00514939"/>
    <w:rsid w:val="00514A0F"/>
    <w:rsid w:val="00515DD1"/>
    <w:rsid w:val="00517C42"/>
    <w:rsid w:val="00520A08"/>
    <w:rsid w:val="0052165A"/>
    <w:rsid w:val="00524C09"/>
    <w:rsid w:val="005258F5"/>
    <w:rsid w:val="00525AA7"/>
    <w:rsid w:val="0052680C"/>
    <w:rsid w:val="0053013D"/>
    <w:rsid w:val="005302BD"/>
    <w:rsid w:val="00533490"/>
    <w:rsid w:val="005340CA"/>
    <w:rsid w:val="00535750"/>
    <w:rsid w:val="00541CD9"/>
    <w:rsid w:val="0054363D"/>
    <w:rsid w:val="00544FE3"/>
    <w:rsid w:val="00546531"/>
    <w:rsid w:val="00550AF0"/>
    <w:rsid w:val="005531A4"/>
    <w:rsid w:val="0055665A"/>
    <w:rsid w:val="00557117"/>
    <w:rsid w:val="00571B4C"/>
    <w:rsid w:val="00571F22"/>
    <w:rsid w:val="005769CD"/>
    <w:rsid w:val="005779D6"/>
    <w:rsid w:val="0058126C"/>
    <w:rsid w:val="005827AC"/>
    <w:rsid w:val="00586EC3"/>
    <w:rsid w:val="00587862"/>
    <w:rsid w:val="00587CDA"/>
    <w:rsid w:val="00590433"/>
    <w:rsid w:val="005925CE"/>
    <w:rsid w:val="005928D4"/>
    <w:rsid w:val="0059410A"/>
    <w:rsid w:val="00594721"/>
    <w:rsid w:val="005947BB"/>
    <w:rsid w:val="00594BA5"/>
    <w:rsid w:val="005A0AA6"/>
    <w:rsid w:val="005A6B65"/>
    <w:rsid w:val="005A6BCD"/>
    <w:rsid w:val="005B13A8"/>
    <w:rsid w:val="005B16BA"/>
    <w:rsid w:val="005B3DFD"/>
    <w:rsid w:val="005B5113"/>
    <w:rsid w:val="005C1738"/>
    <w:rsid w:val="005C41C4"/>
    <w:rsid w:val="005C41ED"/>
    <w:rsid w:val="005C623B"/>
    <w:rsid w:val="005C6EE5"/>
    <w:rsid w:val="005C74F4"/>
    <w:rsid w:val="005D26FE"/>
    <w:rsid w:val="005D5537"/>
    <w:rsid w:val="005D570A"/>
    <w:rsid w:val="005E01F7"/>
    <w:rsid w:val="005E396E"/>
    <w:rsid w:val="005E54A8"/>
    <w:rsid w:val="005E5EDD"/>
    <w:rsid w:val="005E62F5"/>
    <w:rsid w:val="005E745C"/>
    <w:rsid w:val="005F3DC2"/>
    <w:rsid w:val="005F40FC"/>
    <w:rsid w:val="005F5B75"/>
    <w:rsid w:val="0060066B"/>
    <w:rsid w:val="00606152"/>
    <w:rsid w:val="00610D5E"/>
    <w:rsid w:val="00613096"/>
    <w:rsid w:val="00616AB2"/>
    <w:rsid w:val="006208D6"/>
    <w:rsid w:val="00622391"/>
    <w:rsid w:val="00623D66"/>
    <w:rsid w:val="00625D91"/>
    <w:rsid w:val="00625FCF"/>
    <w:rsid w:val="00630FE4"/>
    <w:rsid w:val="00635B53"/>
    <w:rsid w:val="00636B91"/>
    <w:rsid w:val="00637701"/>
    <w:rsid w:val="006409F1"/>
    <w:rsid w:val="00644BF5"/>
    <w:rsid w:val="0064689F"/>
    <w:rsid w:val="006469CD"/>
    <w:rsid w:val="00657440"/>
    <w:rsid w:val="00657C64"/>
    <w:rsid w:val="0066016C"/>
    <w:rsid w:val="006604D3"/>
    <w:rsid w:val="00663904"/>
    <w:rsid w:val="00663B2B"/>
    <w:rsid w:val="006643B9"/>
    <w:rsid w:val="00665E5F"/>
    <w:rsid w:val="006666E5"/>
    <w:rsid w:val="0066762A"/>
    <w:rsid w:val="006708AB"/>
    <w:rsid w:val="00671895"/>
    <w:rsid w:val="006731AE"/>
    <w:rsid w:val="00674ABE"/>
    <w:rsid w:val="00677AF1"/>
    <w:rsid w:val="0068459A"/>
    <w:rsid w:val="006854FC"/>
    <w:rsid w:val="00686E17"/>
    <w:rsid w:val="006940BA"/>
    <w:rsid w:val="00694181"/>
    <w:rsid w:val="00694193"/>
    <w:rsid w:val="0069639A"/>
    <w:rsid w:val="006A2338"/>
    <w:rsid w:val="006A4120"/>
    <w:rsid w:val="006A4A54"/>
    <w:rsid w:val="006A52BC"/>
    <w:rsid w:val="006B1DDB"/>
    <w:rsid w:val="006B2099"/>
    <w:rsid w:val="006B3166"/>
    <w:rsid w:val="006B33A6"/>
    <w:rsid w:val="006B525A"/>
    <w:rsid w:val="006B55C4"/>
    <w:rsid w:val="006B5DDA"/>
    <w:rsid w:val="006B5E29"/>
    <w:rsid w:val="006B7606"/>
    <w:rsid w:val="006B7B2B"/>
    <w:rsid w:val="006C0A28"/>
    <w:rsid w:val="006C2A38"/>
    <w:rsid w:val="006C51B5"/>
    <w:rsid w:val="006C62F8"/>
    <w:rsid w:val="006D04B5"/>
    <w:rsid w:val="006D0655"/>
    <w:rsid w:val="006D1211"/>
    <w:rsid w:val="006D18E8"/>
    <w:rsid w:val="006D4EE3"/>
    <w:rsid w:val="006F0B74"/>
    <w:rsid w:val="007104E0"/>
    <w:rsid w:val="00713802"/>
    <w:rsid w:val="00713F34"/>
    <w:rsid w:val="00715664"/>
    <w:rsid w:val="00716F9A"/>
    <w:rsid w:val="00720ADB"/>
    <w:rsid w:val="0072496A"/>
    <w:rsid w:val="00727987"/>
    <w:rsid w:val="00727DFA"/>
    <w:rsid w:val="0073079C"/>
    <w:rsid w:val="00731296"/>
    <w:rsid w:val="00731416"/>
    <w:rsid w:val="007343E4"/>
    <w:rsid w:val="00741F2D"/>
    <w:rsid w:val="00743DFF"/>
    <w:rsid w:val="00743E15"/>
    <w:rsid w:val="007448ED"/>
    <w:rsid w:val="007460CA"/>
    <w:rsid w:val="00746C90"/>
    <w:rsid w:val="00747503"/>
    <w:rsid w:val="00747F18"/>
    <w:rsid w:val="00750A7D"/>
    <w:rsid w:val="00755B30"/>
    <w:rsid w:val="00762C3C"/>
    <w:rsid w:val="00766307"/>
    <w:rsid w:val="007707F5"/>
    <w:rsid w:val="0077119C"/>
    <w:rsid w:val="00771457"/>
    <w:rsid w:val="00774248"/>
    <w:rsid w:val="0077523E"/>
    <w:rsid w:val="0077540C"/>
    <w:rsid w:val="00781365"/>
    <w:rsid w:val="00781818"/>
    <w:rsid w:val="007823A9"/>
    <w:rsid w:val="00782AD4"/>
    <w:rsid w:val="007835A0"/>
    <w:rsid w:val="00783F73"/>
    <w:rsid w:val="007904EA"/>
    <w:rsid w:val="00792F65"/>
    <w:rsid w:val="00795BE3"/>
    <w:rsid w:val="00797555"/>
    <w:rsid w:val="007A3ABE"/>
    <w:rsid w:val="007A7FC7"/>
    <w:rsid w:val="007B120D"/>
    <w:rsid w:val="007B24B1"/>
    <w:rsid w:val="007B7834"/>
    <w:rsid w:val="007B7AE1"/>
    <w:rsid w:val="007C1234"/>
    <w:rsid w:val="007C1F93"/>
    <w:rsid w:val="007C4411"/>
    <w:rsid w:val="007C67BA"/>
    <w:rsid w:val="007C7BEE"/>
    <w:rsid w:val="007D3415"/>
    <w:rsid w:val="007D4A1A"/>
    <w:rsid w:val="007D5D23"/>
    <w:rsid w:val="007D61E0"/>
    <w:rsid w:val="007E0134"/>
    <w:rsid w:val="007E3716"/>
    <w:rsid w:val="007E54D3"/>
    <w:rsid w:val="007E582F"/>
    <w:rsid w:val="007E6797"/>
    <w:rsid w:val="007E67F1"/>
    <w:rsid w:val="007E6D8A"/>
    <w:rsid w:val="007F2243"/>
    <w:rsid w:val="007F4D50"/>
    <w:rsid w:val="007F4D7B"/>
    <w:rsid w:val="007F5D94"/>
    <w:rsid w:val="00803E39"/>
    <w:rsid w:val="0080423C"/>
    <w:rsid w:val="0080555F"/>
    <w:rsid w:val="00805DDA"/>
    <w:rsid w:val="00813E9A"/>
    <w:rsid w:val="00816497"/>
    <w:rsid w:val="00816B78"/>
    <w:rsid w:val="008206D8"/>
    <w:rsid w:val="008209AF"/>
    <w:rsid w:val="00826877"/>
    <w:rsid w:val="008271D8"/>
    <w:rsid w:val="00831DA8"/>
    <w:rsid w:val="00831DC1"/>
    <w:rsid w:val="008332DB"/>
    <w:rsid w:val="00835AC0"/>
    <w:rsid w:val="008418B1"/>
    <w:rsid w:val="00841BF5"/>
    <w:rsid w:val="00845C50"/>
    <w:rsid w:val="0084636D"/>
    <w:rsid w:val="00852BFE"/>
    <w:rsid w:val="00853E3B"/>
    <w:rsid w:val="00855D26"/>
    <w:rsid w:val="008561FA"/>
    <w:rsid w:val="00862E71"/>
    <w:rsid w:val="00865794"/>
    <w:rsid w:val="008676F2"/>
    <w:rsid w:val="0087007C"/>
    <w:rsid w:val="00873586"/>
    <w:rsid w:val="008747A6"/>
    <w:rsid w:val="00886C6E"/>
    <w:rsid w:val="0089032E"/>
    <w:rsid w:val="00892D41"/>
    <w:rsid w:val="0089477B"/>
    <w:rsid w:val="008967DE"/>
    <w:rsid w:val="008967EE"/>
    <w:rsid w:val="008A196C"/>
    <w:rsid w:val="008A1C6D"/>
    <w:rsid w:val="008A396B"/>
    <w:rsid w:val="008A4674"/>
    <w:rsid w:val="008A722B"/>
    <w:rsid w:val="008B1653"/>
    <w:rsid w:val="008B3223"/>
    <w:rsid w:val="008B39F4"/>
    <w:rsid w:val="008B6453"/>
    <w:rsid w:val="008C0CB6"/>
    <w:rsid w:val="008C2AB4"/>
    <w:rsid w:val="008C53DB"/>
    <w:rsid w:val="008C6073"/>
    <w:rsid w:val="008C6E26"/>
    <w:rsid w:val="008C7E91"/>
    <w:rsid w:val="008C7F4A"/>
    <w:rsid w:val="008D1918"/>
    <w:rsid w:val="008D5579"/>
    <w:rsid w:val="008E00C8"/>
    <w:rsid w:val="008E09CF"/>
    <w:rsid w:val="008E4320"/>
    <w:rsid w:val="008E4440"/>
    <w:rsid w:val="008E4FA0"/>
    <w:rsid w:val="008E69B9"/>
    <w:rsid w:val="008F0599"/>
    <w:rsid w:val="008F1F33"/>
    <w:rsid w:val="008F4C86"/>
    <w:rsid w:val="008F7C26"/>
    <w:rsid w:val="00903A3F"/>
    <w:rsid w:val="009050ED"/>
    <w:rsid w:val="00905764"/>
    <w:rsid w:val="00906594"/>
    <w:rsid w:val="009066D5"/>
    <w:rsid w:val="00915D79"/>
    <w:rsid w:val="009172A2"/>
    <w:rsid w:val="00924521"/>
    <w:rsid w:val="009272C1"/>
    <w:rsid w:val="00927539"/>
    <w:rsid w:val="0093076D"/>
    <w:rsid w:val="00932468"/>
    <w:rsid w:val="00932AEC"/>
    <w:rsid w:val="009348EB"/>
    <w:rsid w:val="0093661B"/>
    <w:rsid w:val="009375ED"/>
    <w:rsid w:val="00937C7D"/>
    <w:rsid w:val="0094062B"/>
    <w:rsid w:val="00950658"/>
    <w:rsid w:val="00951422"/>
    <w:rsid w:val="00953C52"/>
    <w:rsid w:val="00956C20"/>
    <w:rsid w:val="009606EE"/>
    <w:rsid w:val="00961552"/>
    <w:rsid w:val="00962691"/>
    <w:rsid w:val="00962A1C"/>
    <w:rsid w:val="00963FF1"/>
    <w:rsid w:val="00964E5E"/>
    <w:rsid w:val="00971236"/>
    <w:rsid w:val="00971E52"/>
    <w:rsid w:val="00973538"/>
    <w:rsid w:val="00975016"/>
    <w:rsid w:val="00975D78"/>
    <w:rsid w:val="00977CE7"/>
    <w:rsid w:val="00980248"/>
    <w:rsid w:val="009804BA"/>
    <w:rsid w:val="00980E1F"/>
    <w:rsid w:val="00982EF8"/>
    <w:rsid w:val="0098309F"/>
    <w:rsid w:val="00983EFF"/>
    <w:rsid w:val="009860DD"/>
    <w:rsid w:val="00987A2F"/>
    <w:rsid w:val="00987DAB"/>
    <w:rsid w:val="009902CF"/>
    <w:rsid w:val="009904BD"/>
    <w:rsid w:val="009942F5"/>
    <w:rsid w:val="009944A7"/>
    <w:rsid w:val="009966FB"/>
    <w:rsid w:val="00996C31"/>
    <w:rsid w:val="009A06B1"/>
    <w:rsid w:val="009A1C47"/>
    <w:rsid w:val="009A5559"/>
    <w:rsid w:val="009A603C"/>
    <w:rsid w:val="009A6140"/>
    <w:rsid w:val="009A7895"/>
    <w:rsid w:val="009B1E4D"/>
    <w:rsid w:val="009C1F22"/>
    <w:rsid w:val="009C26B2"/>
    <w:rsid w:val="009C2D3E"/>
    <w:rsid w:val="009C7267"/>
    <w:rsid w:val="009D24CD"/>
    <w:rsid w:val="009D32FD"/>
    <w:rsid w:val="009D3D5F"/>
    <w:rsid w:val="009D5300"/>
    <w:rsid w:val="009D606B"/>
    <w:rsid w:val="009E4619"/>
    <w:rsid w:val="009E67DC"/>
    <w:rsid w:val="009F042D"/>
    <w:rsid w:val="009F288C"/>
    <w:rsid w:val="009F32A7"/>
    <w:rsid w:val="009F6C87"/>
    <w:rsid w:val="00A00E06"/>
    <w:rsid w:val="00A05660"/>
    <w:rsid w:val="00A074A1"/>
    <w:rsid w:val="00A12124"/>
    <w:rsid w:val="00A15292"/>
    <w:rsid w:val="00A15934"/>
    <w:rsid w:val="00A1722E"/>
    <w:rsid w:val="00A20DB3"/>
    <w:rsid w:val="00A2156E"/>
    <w:rsid w:val="00A22EC8"/>
    <w:rsid w:val="00A23A6F"/>
    <w:rsid w:val="00A270A8"/>
    <w:rsid w:val="00A27548"/>
    <w:rsid w:val="00A278EF"/>
    <w:rsid w:val="00A35286"/>
    <w:rsid w:val="00A3543B"/>
    <w:rsid w:val="00A36C1E"/>
    <w:rsid w:val="00A4016A"/>
    <w:rsid w:val="00A4140A"/>
    <w:rsid w:val="00A43580"/>
    <w:rsid w:val="00A43699"/>
    <w:rsid w:val="00A470B3"/>
    <w:rsid w:val="00A513BB"/>
    <w:rsid w:val="00A5145A"/>
    <w:rsid w:val="00A5197D"/>
    <w:rsid w:val="00A51F7B"/>
    <w:rsid w:val="00A539EA"/>
    <w:rsid w:val="00A60F71"/>
    <w:rsid w:val="00A61C7F"/>
    <w:rsid w:val="00A63FB9"/>
    <w:rsid w:val="00A6710F"/>
    <w:rsid w:val="00A70931"/>
    <w:rsid w:val="00A72499"/>
    <w:rsid w:val="00A72858"/>
    <w:rsid w:val="00A847DE"/>
    <w:rsid w:val="00A87EA5"/>
    <w:rsid w:val="00A90429"/>
    <w:rsid w:val="00A939B5"/>
    <w:rsid w:val="00A95F75"/>
    <w:rsid w:val="00A96791"/>
    <w:rsid w:val="00A97689"/>
    <w:rsid w:val="00AA1521"/>
    <w:rsid w:val="00AA4A3E"/>
    <w:rsid w:val="00AA4B5C"/>
    <w:rsid w:val="00AA572F"/>
    <w:rsid w:val="00AB0371"/>
    <w:rsid w:val="00AC10EC"/>
    <w:rsid w:val="00AC23E5"/>
    <w:rsid w:val="00AC3A6D"/>
    <w:rsid w:val="00AC600A"/>
    <w:rsid w:val="00AC6C1F"/>
    <w:rsid w:val="00AD2EB2"/>
    <w:rsid w:val="00AD4654"/>
    <w:rsid w:val="00AE0AE8"/>
    <w:rsid w:val="00AE0C41"/>
    <w:rsid w:val="00AE5807"/>
    <w:rsid w:val="00AE6F81"/>
    <w:rsid w:val="00AF1A55"/>
    <w:rsid w:val="00B00A4A"/>
    <w:rsid w:val="00B012EF"/>
    <w:rsid w:val="00B01346"/>
    <w:rsid w:val="00B018CB"/>
    <w:rsid w:val="00B069ED"/>
    <w:rsid w:val="00B14BEB"/>
    <w:rsid w:val="00B15FA2"/>
    <w:rsid w:val="00B16AEE"/>
    <w:rsid w:val="00B17A42"/>
    <w:rsid w:val="00B229A8"/>
    <w:rsid w:val="00B23A04"/>
    <w:rsid w:val="00B26242"/>
    <w:rsid w:val="00B304E8"/>
    <w:rsid w:val="00B32D0D"/>
    <w:rsid w:val="00B332D8"/>
    <w:rsid w:val="00B33F7D"/>
    <w:rsid w:val="00B35955"/>
    <w:rsid w:val="00B40D96"/>
    <w:rsid w:val="00B42A4E"/>
    <w:rsid w:val="00B45946"/>
    <w:rsid w:val="00B45FB7"/>
    <w:rsid w:val="00B53B39"/>
    <w:rsid w:val="00B61707"/>
    <w:rsid w:val="00B624DF"/>
    <w:rsid w:val="00B6309B"/>
    <w:rsid w:val="00B6322E"/>
    <w:rsid w:val="00B64EA7"/>
    <w:rsid w:val="00B657A0"/>
    <w:rsid w:val="00B701E5"/>
    <w:rsid w:val="00B71F8E"/>
    <w:rsid w:val="00B720B6"/>
    <w:rsid w:val="00B73797"/>
    <w:rsid w:val="00B7532C"/>
    <w:rsid w:val="00B77A72"/>
    <w:rsid w:val="00B83FFB"/>
    <w:rsid w:val="00B87175"/>
    <w:rsid w:val="00B9040E"/>
    <w:rsid w:val="00B90D47"/>
    <w:rsid w:val="00B92FEF"/>
    <w:rsid w:val="00B96AD7"/>
    <w:rsid w:val="00BA153A"/>
    <w:rsid w:val="00BA2C2B"/>
    <w:rsid w:val="00BA712F"/>
    <w:rsid w:val="00BB1466"/>
    <w:rsid w:val="00BB492A"/>
    <w:rsid w:val="00BB5145"/>
    <w:rsid w:val="00BC0CA8"/>
    <w:rsid w:val="00BC1932"/>
    <w:rsid w:val="00BC3AD8"/>
    <w:rsid w:val="00BC745F"/>
    <w:rsid w:val="00BC7F3D"/>
    <w:rsid w:val="00BD2B44"/>
    <w:rsid w:val="00BD5A09"/>
    <w:rsid w:val="00BD5D29"/>
    <w:rsid w:val="00BE319D"/>
    <w:rsid w:val="00BE4213"/>
    <w:rsid w:val="00BE7F84"/>
    <w:rsid w:val="00BF478E"/>
    <w:rsid w:val="00BF6E07"/>
    <w:rsid w:val="00BF6FC8"/>
    <w:rsid w:val="00BF7C3D"/>
    <w:rsid w:val="00BF7E37"/>
    <w:rsid w:val="00C0123A"/>
    <w:rsid w:val="00C027E2"/>
    <w:rsid w:val="00C048E6"/>
    <w:rsid w:val="00C05C1A"/>
    <w:rsid w:val="00C1603E"/>
    <w:rsid w:val="00C216C9"/>
    <w:rsid w:val="00C223FA"/>
    <w:rsid w:val="00C24719"/>
    <w:rsid w:val="00C307BB"/>
    <w:rsid w:val="00C42621"/>
    <w:rsid w:val="00C50657"/>
    <w:rsid w:val="00C513BD"/>
    <w:rsid w:val="00C5237B"/>
    <w:rsid w:val="00C54DA6"/>
    <w:rsid w:val="00C60FF0"/>
    <w:rsid w:val="00C6245A"/>
    <w:rsid w:val="00C64B0F"/>
    <w:rsid w:val="00C65011"/>
    <w:rsid w:val="00C70C86"/>
    <w:rsid w:val="00C74671"/>
    <w:rsid w:val="00C746E3"/>
    <w:rsid w:val="00C75E14"/>
    <w:rsid w:val="00C908C7"/>
    <w:rsid w:val="00C916C9"/>
    <w:rsid w:val="00C91B6F"/>
    <w:rsid w:val="00C951E8"/>
    <w:rsid w:val="00C965F0"/>
    <w:rsid w:val="00CA1301"/>
    <w:rsid w:val="00CA1DA2"/>
    <w:rsid w:val="00CA319F"/>
    <w:rsid w:val="00CA502B"/>
    <w:rsid w:val="00CB05A5"/>
    <w:rsid w:val="00CB0A1C"/>
    <w:rsid w:val="00CB11B4"/>
    <w:rsid w:val="00CB2CA1"/>
    <w:rsid w:val="00CB56EA"/>
    <w:rsid w:val="00CB5F13"/>
    <w:rsid w:val="00CB7A44"/>
    <w:rsid w:val="00CC0C5D"/>
    <w:rsid w:val="00CC135A"/>
    <w:rsid w:val="00CC4715"/>
    <w:rsid w:val="00CC54E1"/>
    <w:rsid w:val="00CC61E5"/>
    <w:rsid w:val="00CD162D"/>
    <w:rsid w:val="00CD2BDD"/>
    <w:rsid w:val="00CD488A"/>
    <w:rsid w:val="00CD567B"/>
    <w:rsid w:val="00CD6F02"/>
    <w:rsid w:val="00CE180C"/>
    <w:rsid w:val="00CE1F4E"/>
    <w:rsid w:val="00CE2471"/>
    <w:rsid w:val="00CE3BC5"/>
    <w:rsid w:val="00CE5F31"/>
    <w:rsid w:val="00CE73CC"/>
    <w:rsid w:val="00CF7BBC"/>
    <w:rsid w:val="00D00A52"/>
    <w:rsid w:val="00D02ECC"/>
    <w:rsid w:val="00D067F5"/>
    <w:rsid w:val="00D21EEA"/>
    <w:rsid w:val="00D223DC"/>
    <w:rsid w:val="00D23BDD"/>
    <w:rsid w:val="00D23D59"/>
    <w:rsid w:val="00D24847"/>
    <w:rsid w:val="00D248BB"/>
    <w:rsid w:val="00D26B39"/>
    <w:rsid w:val="00D33DDB"/>
    <w:rsid w:val="00D357FD"/>
    <w:rsid w:val="00D35904"/>
    <w:rsid w:val="00D3738E"/>
    <w:rsid w:val="00D40D8D"/>
    <w:rsid w:val="00D5017F"/>
    <w:rsid w:val="00D52642"/>
    <w:rsid w:val="00D559A3"/>
    <w:rsid w:val="00D57C68"/>
    <w:rsid w:val="00D60DE7"/>
    <w:rsid w:val="00D60E4E"/>
    <w:rsid w:val="00D6319B"/>
    <w:rsid w:val="00D63603"/>
    <w:rsid w:val="00D64C6C"/>
    <w:rsid w:val="00D65500"/>
    <w:rsid w:val="00D66802"/>
    <w:rsid w:val="00D70087"/>
    <w:rsid w:val="00D73836"/>
    <w:rsid w:val="00D756CF"/>
    <w:rsid w:val="00D8153A"/>
    <w:rsid w:val="00D81880"/>
    <w:rsid w:val="00D81D61"/>
    <w:rsid w:val="00D8574C"/>
    <w:rsid w:val="00D85775"/>
    <w:rsid w:val="00D863AA"/>
    <w:rsid w:val="00D9048F"/>
    <w:rsid w:val="00D90648"/>
    <w:rsid w:val="00D93B20"/>
    <w:rsid w:val="00D9455B"/>
    <w:rsid w:val="00D954A0"/>
    <w:rsid w:val="00D96586"/>
    <w:rsid w:val="00DA0075"/>
    <w:rsid w:val="00DA0837"/>
    <w:rsid w:val="00DA395A"/>
    <w:rsid w:val="00DA4ED6"/>
    <w:rsid w:val="00DA6D9B"/>
    <w:rsid w:val="00DB51CC"/>
    <w:rsid w:val="00DB73C2"/>
    <w:rsid w:val="00DC2B58"/>
    <w:rsid w:val="00DC6367"/>
    <w:rsid w:val="00DC74C3"/>
    <w:rsid w:val="00DD0D3A"/>
    <w:rsid w:val="00DD0E74"/>
    <w:rsid w:val="00DD17E1"/>
    <w:rsid w:val="00DD3358"/>
    <w:rsid w:val="00DD787E"/>
    <w:rsid w:val="00DE0DB8"/>
    <w:rsid w:val="00DE1219"/>
    <w:rsid w:val="00DE26EA"/>
    <w:rsid w:val="00DE27BB"/>
    <w:rsid w:val="00DE2D89"/>
    <w:rsid w:val="00DE5DFB"/>
    <w:rsid w:val="00DF392E"/>
    <w:rsid w:val="00DF45AF"/>
    <w:rsid w:val="00DF6F6A"/>
    <w:rsid w:val="00DF77E5"/>
    <w:rsid w:val="00E02E03"/>
    <w:rsid w:val="00E03F85"/>
    <w:rsid w:val="00E04A15"/>
    <w:rsid w:val="00E04AF5"/>
    <w:rsid w:val="00E04D94"/>
    <w:rsid w:val="00E04F3F"/>
    <w:rsid w:val="00E132BB"/>
    <w:rsid w:val="00E13D96"/>
    <w:rsid w:val="00E20C24"/>
    <w:rsid w:val="00E22087"/>
    <w:rsid w:val="00E23961"/>
    <w:rsid w:val="00E23980"/>
    <w:rsid w:val="00E23A48"/>
    <w:rsid w:val="00E24979"/>
    <w:rsid w:val="00E24C90"/>
    <w:rsid w:val="00E24E98"/>
    <w:rsid w:val="00E26334"/>
    <w:rsid w:val="00E26D85"/>
    <w:rsid w:val="00E26E77"/>
    <w:rsid w:val="00E30224"/>
    <w:rsid w:val="00E3103E"/>
    <w:rsid w:val="00E31C29"/>
    <w:rsid w:val="00E34010"/>
    <w:rsid w:val="00E3540F"/>
    <w:rsid w:val="00E404B0"/>
    <w:rsid w:val="00E42FE5"/>
    <w:rsid w:val="00E43915"/>
    <w:rsid w:val="00E43971"/>
    <w:rsid w:val="00E45FA0"/>
    <w:rsid w:val="00E465B6"/>
    <w:rsid w:val="00E46D82"/>
    <w:rsid w:val="00E50226"/>
    <w:rsid w:val="00E5416B"/>
    <w:rsid w:val="00E542D3"/>
    <w:rsid w:val="00E55E7C"/>
    <w:rsid w:val="00E568E7"/>
    <w:rsid w:val="00E64413"/>
    <w:rsid w:val="00E6772F"/>
    <w:rsid w:val="00E72BB8"/>
    <w:rsid w:val="00E73A88"/>
    <w:rsid w:val="00E743FE"/>
    <w:rsid w:val="00E75D0F"/>
    <w:rsid w:val="00E75FF6"/>
    <w:rsid w:val="00E769B2"/>
    <w:rsid w:val="00E77FD0"/>
    <w:rsid w:val="00E87F0C"/>
    <w:rsid w:val="00E904FE"/>
    <w:rsid w:val="00E92991"/>
    <w:rsid w:val="00E9449F"/>
    <w:rsid w:val="00E94A6C"/>
    <w:rsid w:val="00E94DDC"/>
    <w:rsid w:val="00E951AF"/>
    <w:rsid w:val="00E95B10"/>
    <w:rsid w:val="00EA0728"/>
    <w:rsid w:val="00EA0CEB"/>
    <w:rsid w:val="00EA3EE9"/>
    <w:rsid w:val="00EA4D36"/>
    <w:rsid w:val="00EA5DB2"/>
    <w:rsid w:val="00EB5BB1"/>
    <w:rsid w:val="00EB5D74"/>
    <w:rsid w:val="00EC0CF5"/>
    <w:rsid w:val="00EC1F03"/>
    <w:rsid w:val="00EC4FDF"/>
    <w:rsid w:val="00EC73A3"/>
    <w:rsid w:val="00ED18D4"/>
    <w:rsid w:val="00ED1C7E"/>
    <w:rsid w:val="00ED1DCA"/>
    <w:rsid w:val="00ED2D4C"/>
    <w:rsid w:val="00ED3195"/>
    <w:rsid w:val="00ED31A0"/>
    <w:rsid w:val="00EE4C7B"/>
    <w:rsid w:val="00EE5538"/>
    <w:rsid w:val="00EE71C5"/>
    <w:rsid w:val="00EE7CE0"/>
    <w:rsid w:val="00F00228"/>
    <w:rsid w:val="00F00C9B"/>
    <w:rsid w:val="00F00EE8"/>
    <w:rsid w:val="00F035CD"/>
    <w:rsid w:val="00F04BD6"/>
    <w:rsid w:val="00F05DCC"/>
    <w:rsid w:val="00F06F05"/>
    <w:rsid w:val="00F1481F"/>
    <w:rsid w:val="00F15181"/>
    <w:rsid w:val="00F17B79"/>
    <w:rsid w:val="00F20170"/>
    <w:rsid w:val="00F31D45"/>
    <w:rsid w:val="00F3648A"/>
    <w:rsid w:val="00F364EF"/>
    <w:rsid w:val="00F41B56"/>
    <w:rsid w:val="00F4586D"/>
    <w:rsid w:val="00F543E3"/>
    <w:rsid w:val="00F566A2"/>
    <w:rsid w:val="00F60EBF"/>
    <w:rsid w:val="00F612E6"/>
    <w:rsid w:val="00F61584"/>
    <w:rsid w:val="00F6581C"/>
    <w:rsid w:val="00F71D5C"/>
    <w:rsid w:val="00F72202"/>
    <w:rsid w:val="00F733B2"/>
    <w:rsid w:val="00F76B71"/>
    <w:rsid w:val="00F81592"/>
    <w:rsid w:val="00F827FE"/>
    <w:rsid w:val="00F847F5"/>
    <w:rsid w:val="00F8772B"/>
    <w:rsid w:val="00F87D0B"/>
    <w:rsid w:val="00F87FDA"/>
    <w:rsid w:val="00F91450"/>
    <w:rsid w:val="00FA0165"/>
    <w:rsid w:val="00FA257C"/>
    <w:rsid w:val="00FA6EB5"/>
    <w:rsid w:val="00FB1324"/>
    <w:rsid w:val="00FB15A4"/>
    <w:rsid w:val="00FB1B9B"/>
    <w:rsid w:val="00FB1BD8"/>
    <w:rsid w:val="00FB7E5F"/>
    <w:rsid w:val="00FC0E3C"/>
    <w:rsid w:val="00FC2A7D"/>
    <w:rsid w:val="00FC3344"/>
    <w:rsid w:val="00FD1054"/>
    <w:rsid w:val="00FD2AB4"/>
    <w:rsid w:val="00FD6726"/>
    <w:rsid w:val="00FD6F26"/>
    <w:rsid w:val="00FE3004"/>
    <w:rsid w:val="00FE3AC9"/>
    <w:rsid w:val="00FE4A35"/>
    <w:rsid w:val="00FE4A60"/>
    <w:rsid w:val="00FE5DC2"/>
    <w:rsid w:val="00FF1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 w:type="paragraph" w:styleId="Tekstdymka">
    <w:name w:val="Balloon Text"/>
    <w:basedOn w:val="Normalny"/>
    <w:link w:val="TekstdymkaZnak"/>
    <w:uiPriority w:val="99"/>
    <w:semiHidden/>
    <w:unhideWhenUsed/>
    <w:rsid w:val="00097FD6"/>
    <w:rPr>
      <w:rFonts w:ascii="Tahoma" w:hAnsi="Tahoma" w:cs="Tahoma"/>
      <w:sz w:val="16"/>
      <w:szCs w:val="16"/>
    </w:rPr>
  </w:style>
  <w:style w:type="character" w:customStyle="1" w:styleId="TekstdymkaZnak">
    <w:name w:val="Tekst dymka Znak"/>
    <w:basedOn w:val="Domylnaczcionkaakapitu"/>
    <w:link w:val="Tekstdymka"/>
    <w:uiPriority w:val="99"/>
    <w:semiHidden/>
    <w:rsid w:val="00097FD6"/>
    <w:rPr>
      <w:rFonts w:ascii="Tahoma" w:hAnsi="Tahoma" w:cs="Tahoma"/>
      <w:sz w:val="16"/>
      <w:szCs w:val="16"/>
      <w:lang w:val="en-US" w:eastAsia="en-US"/>
    </w:rPr>
  </w:style>
  <w:style w:type="paragraph" w:styleId="Akapitzlist">
    <w:name w:val="List Paragraph"/>
    <w:basedOn w:val="Normalny"/>
    <w:uiPriority w:val="34"/>
    <w:qFormat/>
    <w:rsid w:val="005827A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pl-PL"/>
    </w:rPr>
  </w:style>
  <w:style w:type="character" w:styleId="Uwydatnienie">
    <w:name w:val="Emphasis"/>
    <w:basedOn w:val="Domylnaczcionkaakapitu"/>
    <w:uiPriority w:val="20"/>
    <w:qFormat/>
    <w:rsid w:val="005827AC"/>
    <w:rPr>
      <w:i/>
      <w:iCs/>
    </w:rPr>
  </w:style>
  <w:style w:type="paragraph" w:styleId="Tekstprzypisukocowego">
    <w:name w:val="endnote text"/>
    <w:basedOn w:val="Normalny"/>
    <w:link w:val="TekstprzypisukocowegoZnak"/>
    <w:uiPriority w:val="99"/>
    <w:semiHidden/>
    <w:unhideWhenUsed/>
    <w:rsid w:val="007F2243"/>
    <w:rPr>
      <w:sz w:val="20"/>
      <w:szCs w:val="20"/>
    </w:rPr>
  </w:style>
  <w:style w:type="character" w:customStyle="1" w:styleId="TekstprzypisukocowegoZnak">
    <w:name w:val="Tekst przypisu końcowego Znak"/>
    <w:basedOn w:val="Domylnaczcionkaakapitu"/>
    <w:link w:val="Tekstprzypisukocowego"/>
    <w:uiPriority w:val="99"/>
    <w:semiHidden/>
    <w:rsid w:val="007F2243"/>
    <w:rPr>
      <w:lang w:val="en-US" w:eastAsia="en-US"/>
    </w:rPr>
  </w:style>
  <w:style w:type="character" w:styleId="Odwoanieprzypisukocowego">
    <w:name w:val="endnote reference"/>
    <w:basedOn w:val="Domylnaczcionkaakapitu"/>
    <w:uiPriority w:val="99"/>
    <w:semiHidden/>
    <w:unhideWhenUsed/>
    <w:rsid w:val="007F2243"/>
    <w:rPr>
      <w:vertAlign w:val="superscript"/>
    </w:rPr>
  </w:style>
  <w:style w:type="paragraph" w:styleId="NormalnyWeb">
    <w:name w:val="Normal (Web)"/>
    <w:basedOn w:val="Normalny"/>
    <w:uiPriority w:val="99"/>
    <w:unhideWhenUsed/>
    <w:rsid w:val="007E67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pl-PL"/>
    </w:rPr>
  </w:style>
  <w:style w:type="paragraph" w:styleId="Nagwek">
    <w:name w:val="header"/>
    <w:basedOn w:val="Normalny"/>
    <w:link w:val="NagwekZnak"/>
    <w:uiPriority w:val="99"/>
    <w:unhideWhenUsed/>
    <w:rsid w:val="00DA4ED6"/>
    <w:pPr>
      <w:tabs>
        <w:tab w:val="center" w:pos="4536"/>
        <w:tab w:val="right" w:pos="9072"/>
      </w:tabs>
    </w:pPr>
  </w:style>
  <w:style w:type="character" w:customStyle="1" w:styleId="NagwekZnak">
    <w:name w:val="Nagłówek Znak"/>
    <w:basedOn w:val="Domylnaczcionkaakapitu"/>
    <w:link w:val="Nagwek"/>
    <w:uiPriority w:val="99"/>
    <w:rsid w:val="00DA4ED6"/>
    <w:rPr>
      <w:sz w:val="24"/>
      <w:szCs w:val="24"/>
      <w:lang w:val="en-US" w:eastAsia="en-US"/>
    </w:rPr>
  </w:style>
  <w:style w:type="paragraph" w:styleId="Stopka">
    <w:name w:val="footer"/>
    <w:basedOn w:val="Normalny"/>
    <w:link w:val="StopkaZnak"/>
    <w:uiPriority w:val="99"/>
    <w:unhideWhenUsed/>
    <w:rsid w:val="00DA4ED6"/>
    <w:pPr>
      <w:tabs>
        <w:tab w:val="center" w:pos="4536"/>
        <w:tab w:val="right" w:pos="9072"/>
      </w:tabs>
    </w:pPr>
  </w:style>
  <w:style w:type="character" w:customStyle="1" w:styleId="StopkaZnak">
    <w:name w:val="Stopka Znak"/>
    <w:basedOn w:val="Domylnaczcionkaakapitu"/>
    <w:link w:val="Stopka"/>
    <w:uiPriority w:val="99"/>
    <w:rsid w:val="00DA4ED6"/>
    <w:rPr>
      <w:sz w:val="24"/>
      <w:szCs w:val="24"/>
      <w:lang w:val="en-US" w:eastAsia="en-US"/>
    </w:rPr>
  </w:style>
  <w:style w:type="paragraph" w:customStyle="1" w:styleId="Default">
    <w:name w:val="Default"/>
    <w:rsid w:val="00B15F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color w:val="000000"/>
      <w:sz w:val="24"/>
      <w:szCs w:val="24"/>
      <w:bdr w:val="none" w:sz="0" w:space="0" w:color="auto"/>
    </w:rPr>
  </w:style>
  <w:style w:type="character" w:customStyle="1" w:styleId="Nierozpoznanawzmianka1">
    <w:name w:val="Nierozpoznana wzmianka1"/>
    <w:basedOn w:val="Domylnaczcionkaakapitu"/>
    <w:uiPriority w:val="99"/>
    <w:semiHidden/>
    <w:unhideWhenUsed/>
    <w:rsid w:val="00F15181"/>
    <w:rPr>
      <w:color w:val="808080"/>
      <w:shd w:val="clear" w:color="auto" w:fill="E6E6E6"/>
    </w:rPr>
  </w:style>
  <w:style w:type="character" w:styleId="Odwoaniedokomentarza">
    <w:name w:val="annotation reference"/>
    <w:basedOn w:val="Domylnaczcionkaakapitu"/>
    <w:uiPriority w:val="99"/>
    <w:semiHidden/>
    <w:unhideWhenUsed/>
    <w:rsid w:val="00FF1623"/>
    <w:rPr>
      <w:sz w:val="16"/>
      <w:szCs w:val="16"/>
    </w:rPr>
  </w:style>
  <w:style w:type="paragraph" w:styleId="Tekstkomentarza">
    <w:name w:val="annotation text"/>
    <w:basedOn w:val="Normalny"/>
    <w:link w:val="TekstkomentarzaZnak"/>
    <w:uiPriority w:val="99"/>
    <w:semiHidden/>
    <w:unhideWhenUsed/>
    <w:rsid w:val="00FF1623"/>
    <w:rPr>
      <w:sz w:val="20"/>
      <w:szCs w:val="20"/>
    </w:rPr>
  </w:style>
  <w:style w:type="character" w:customStyle="1" w:styleId="TekstkomentarzaZnak">
    <w:name w:val="Tekst komentarza Znak"/>
    <w:basedOn w:val="Domylnaczcionkaakapitu"/>
    <w:link w:val="Tekstkomentarza"/>
    <w:uiPriority w:val="99"/>
    <w:semiHidden/>
    <w:rsid w:val="00FF1623"/>
    <w:rPr>
      <w:lang w:val="en-US" w:eastAsia="en-US"/>
    </w:rPr>
  </w:style>
  <w:style w:type="paragraph" w:styleId="Tematkomentarza">
    <w:name w:val="annotation subject"/>
    <w:basedOn w:val="Tekstkomentarza"/>
    <w:next w:val="Tekstkomentarza"/>
    <w:link w:val="TematkomentarzaZnak"/>
    <w:uiPriority w:val="99"/>
    <w:semiHidden/>
    <w:unhideWhenUsed/>
    <w:rsid w:val="00FF1623"/>
    <w:rPr>
      <w:b/>
      <w:bCs/>
    </w:rPr>
  </w:style>
  <w:style w:type="character" w:customStyle="1" w:styleId="TematkomentarzaZnak">
    <w:name w:val="Temat komentarza Znak"/>
    <w:basedOn w:val="TekstkomentarzaZnak"/>
    <w:link w:val="Tematkomentarza"/>
    <w:uiPriority w:val="99"/>
    <w:semiHidden/>
    <w:rsid w:val="00FF1623"/>
    <w:rPr>
      <w:b/>
      <w:bCs/>
      <w:lang w:val="en-US" w:eastAsia="en-US"/>
    </w:rPr>
  </w:style>
  <w:style w:type="character" w:styleId="Pogrubienie">
    <w:name w:val="Strong"/>
    <w:uiPriority w:val="22"/>
    <w:qFormat/>
    <w:rsid w:val="00DA6D9B"/>
    <w:rPr>
      <w:b/>
      <w:bCs/>
    </w:rPr>
  </w:style>
  <w:style w:type="paragraph" w:customStyle="1" w:styleId="dtn">
    <w:name w:val="dtn"/>
    <w:basedOn w:val="Normalny"/>
    <w:rsid w:val="00FE4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customStyle="1" w:styleId="dtz">
    <w:name w:val="dtz"/>
    <w:basedOn w:val="Normalny"/>
    <w:rsid w:val="00FE4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customStyle="1" w:styleId="dtu">
    <w:name w:val="dtu"/>
    <w:basedOn w:val="Normalny"/>
    <w:rsid w:val="00FE4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styleId="Poprawka">
    <w:name w:val="Revision"/>
    <w:hidden/>
    <w:uiPriority w:val="99"/>
    <w:semiHidden/>
    <w:rsid w:val="00B630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dcontent">
    <w:name w:val="markedcontent"/>
    <w:basedOn w:val="Domylnaczcionkaakapitu"/>
    <w:rsid w:val="00DC6367"/>
  </w:style>
  <w:style w:type="paragraph" w:styleId="Tekstprzypisudolnego">
    <w:name w:val="footnote text"/>
    <w:basedOn w:val="Normalny"/>
    <w:link w:val="TekstprzypisudolnegoZnak"/>
    <w:uiPriority w:val="99"/>
    <w:semiHidden/>
    <w:unhideWhenUsed/>
    <w:rsid w:val="00253D92"/>
    <w:rPr>
      <w:sz w:val="20"/>
      <w:szCs w:val="20"/>
    </w:rPr>
  </w:style>
  <w:style w:type="character" w:customStyle="1" w:styleId="TekstprzypisudolnegoZnak">
    <w:name w:val="Tekst przypisu dolnego Znak"/>
    <w:basedOn w:val="Domylnaczcionkaakapitu"/>
    <w:link w:val="Tekstprzypisudolnego"/>
    <w:uiPriority w:val="99"/>
    <w:semiHidden/>
    <w:rsid w:val="00253D92"/>
    <w:rPr>
      <w:lang w:eastAsia="en-US"/>
    </w:rPr>
  </w:style>
  <w:style w:type="character" w:styleId="Odwoanieprzypisudolnego">
    <w:name w:val="footnote reference"/>
    <w:basedOn w:val="Domylnaczcionkaakapitu"/>
    <w:uiPriority w:val="99"/>
    <w:semiHidden/>
    <w:unhideWhenUsed/>
    <w:rsid w:val="00253D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ascii="Helvetica" w:hAnsi="Helvetica" w:cs="Arial Unicode MS"/>
      <w:color w:val="000000"/>
      <w:sz w:val="22"/>
      <w:szCs w:val="22"/>
    </w:rPr>
  </w:style>
  <w:style w:type="paragraph" w:styleId="Tekstdymka">
    <w:name w:val="Balloon Text"/>
    <w:basedOn w:val="Normalny"/>
    <w:link w:val="TekstdymkaZnak"/>
    <w:uiPriority w:val="99"/>
    <w:semiHidden/>
    <w:unhideWhenUsed/>
    <w:rsid w:val="00097FD6"/>
    <w:rPr>
      <w:rFonts w:ascii="Tahoma" w:hAnsi="Tahoma" w:cs="Tahoma"/>
      <w:sz w:val="16"/>
      <w:szCs w:val="16"/>
    </w:rPr>
  </w:style>
  <w:style w:type="character" w:customStyle="1" w:styleId="TekstdymkaZnak">
    <w:name w:val="Tekst dymka Znak"/>
    <w:basedOn w:val="Domylnaczcionkaakapitu"/>
    <w:link w:val="Tekstdymka"/>
    <w:uiPriority w:val="99"/>
    <w:semiHidden/>
    <w:rsid w:val="00097FD6"/>
    <w:rPr>
      <w:rFonts w:ascii="Tahoma" w:hAnsi="Tahoma" w:cs="Tahoma"/>
      <w:sz w:val="16"/>
      <w:szCs w:val="16"/>
      <w:lang w:val="en-US" w:eastAsia="en-US"/>
    </w:rPr>
  </w:style>
  <w:style w:type="paragraph" w:styleId="Akapitzlist">
    <w:name w:val="List Paragraph"/>
    <w:basedOn w:val="Normalny"/>
    <w:uiPriority w:val="34"/>
    <w:qFormat/>
    <w:rsid w:val="005827A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pl-PL"/>
    </w:rPr>
  </w:style>
  <w:style w:type="character" w:styleId="Uwydatnienie">
    <w:name w:val="Emphasis"/>
    <w:basedOn w:val="Domylnaczcionkaakapitu"/>
    <w:uiPriority w:val="20"/>
    <w:qFormat/>
    <w:rsid w:val="005827AC"/>
    <w:rPr>
      <w:i/>
      <w:iCs/>
    </w:rPr>
  </w:style>
  <w:style w:type="paragraph" w:styleId="Tekstprzypisukocowego">
    <w:name w:val="endnote text"/>
    <w:basedOn w:val="Normalny"/>
    <w:link w:val="TekstprzypisukocowegoZnak"/>
    <w:uiPriority w:val="99"/>
    <w:semiHidden/>
    <w:unhideWhenUsed/>
    <w:rsid w:val="007F2243"/>
    <w:rPr>
      <w:sz w:val="20"/>
      <w:szCs w:val="20"/>
    </w:rPr>
  </w:style>
  <w:style w:type="character" w:customStyle="1" w:styleId="TekstprzypisukocowegoZnak">
    <w:name w:val="Tekst przypisu końcowego Znak"/>
    <w:basedOn w:val="Domylnaczcionkaakapitu"/>
    <w:link w:val="Tekstprzypisukocowego"/>
    <w:uiPriority w:val="99"/>
    <w:semiHidden/>
    <w:rsid w:val="007F2243"/>
    <w:rPr>
      <w:lang w:val="en-US" w:eastAsia="en-US"/>
    </w:rPr>
  </w:style>
  <w:style w:type="character" w:styleId="Odwoanieprzypisukocowego">
    <w:name w:val="endnote reference"/>
    <w:basedOn w:val="Domylnaczcionkaakapitu"/>
    <w:uiPriority w:val="99"/>
    <w:semiHidden/>
    <w:unhideWhenUsed/>
    <w:rsid w:val="007F2243"/>
    <w:rPr>
      <w:vertAlign w:val="superscript"/>
    </w:rPr>
  </w:style>
  <w:style w:type="paragraph" w:styleId="NormalnyWeb">
    <w:name w:val="Normal (Web)"/>
    <w:basedOn w:val="Normalny"/>
    <w:uiPriority w:val="99"/>
    <w:unhideWhenUsed/>
    <w:rsid w:val="007E67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pl-PL"/>
    </w:rPr>
  </w:style>
  <w:style w:type="paragraph" w:styleId="Nagwek">
    <w:name w:val="header"/>
    <w:basedOn w:val="Normalny"/>
    <w:link w:val="NagwekZnak"/>
    <w:uiPriority w:val="99"/>
    <w:unhideWhenUsed/>
    <w:rsid w:val="00DA4ED6"/>
    <w:pPr>
      <w:tabs>
        <w:tab w:val="center" w:pos="4536"/>
        <w:tab w:val="right" w:pos="9072"/>
      </w:tabs>
    </w:pPr>
  </w:style>
  <w:style w:type="character" w:customStyle="1" w:styleId="NagwekZnak">
    <w:name w:val="Nagłówek Znak"/>
    <w:basedOn w:val="Domylnaczcionkaakapitu"/>
    <w:link w:val="Nagwek"/>
    <w:uiPriority w:val="99"/>
    <w:rsid w:val="00DA4ED6"/>
    <w:rPr>
      <w:sz w:val="24"/>
      <w:szCs w:val="24"/>
      <w:lang w:val="en-US" w:eastAsia="en-US"/>
    </w:rPr>
  </w:style>
  <w:style w:type="paragraph" w:styleId="Stopka">
    <w:name w:val="footer"/>
    <w:basedOn w:val="Normalny"/>
    <w:link w:val="StopkaZnak"/>
    <w:uiPriority w:val="99"/>
    <w:unhideWhenUsed/>
    <w:rsid w:val="00DA4ED6"/>
    <w:pPr>
      <w:tabs>
        <w:tab w:val="center" w:pos="4536"/>
        <w:tab w:val="right" w:pos="9072"/>
      </w:tabs>
    </w:pPr>
  </w:style>
  <w:style w:type="character" w:customStyle="1" w:styleId="StopkaZnak">
    <w:name w:val="Stopka Znak"/>
    <w:basedOn w:val="Domylnaczcionkaakapitu"/>
    <w:link w:val="Stopka"/>
    <w:uiPriority w:val="99"/>
    <w:rsid w:val="00DA4ED6"/>
    <w:rPr>
      <w:sz w:val="24"/>
      <w:szCs w:val="24"/>
      <w:lang w:val="en-US" w:eastAsia="en-US"/>
    </w:rPr>
  </w:style>
  <w:style w:type="paragraph" w:customStyle="1" w:styleId="Default">
    <w:name w:val="Default"/>
    <w:rsid w:val="00B15F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color w:val="000000"/>
      <w:sz w:val="24"/>
      <w:szCs w:val="24"/>
      <w:bdr w:val="none" w:sz="0" w:space="0" w:color="auto"/>
    </w:rPr>
  </w:style>
  <w:style w:type="character" w:customStyle="1" w:styleId="Nierozpoznanawzmianka1">
    <w:name w:val="Nierozpoznana wzmianka1"/>
    <w:basedOn w:val="Domylnaczcionkaakapitu"/>
    <w:uiPriority w:val="99"/>
    <w:semiHidden/>
    <w:unhideWhenUsed/>
    <w:rsid w:val="00F15181"/>
    <w:rPr>
      <w:color w:val="808080"/>
      <w:shd w:val="clear" w:color="auto" w:fill="E6E6E6"/>
    </w:rPr>
  </w:style>
  <w:style w:type="character" w:styleId="Odwoaniedokomentarza">
    <w:name w:val="annotation reference"/>
    <w:basedOn w:val="Domylnaczcionkaakapitu"/>
    <w:uiPriority w:val="99"/>
    <w:semiHidden/>
    <w:unhideWhenUsed/>
    <w:rsid w:val="00FF1623"/>
    <w:rPr>
      <w:sz w:val="16"/>
      <w:szCs w:val="16"/>
    </w:rPr>
  </w:style>
  <w:style w:type="paragraph" w:styleId="Tekstkomentarza">
    <w:name w:val="annotation text"/>
    <w:basedOn w:val="Normalny"/>
    <w:link w:val="TekstkomentarzaZnak"/>
    <w:uiPriority w:val="99"/>
    <w:semiHidden/>
    <w:unhideWhenUsed/>
    <w:rsid w:val="00FF1623"/>
    <w:rPr>
      <w:sz w:val="20"/>
      <w:szCs w:val="20"/>
    </w:rPr>
  </w:style>
  <w:style w:type="character" w:customStyle="1" w:styleId="TekstkomentarzaZnak">
    <w:name w:val="Tekst komentarza Znak"/>
    <w:basedOn w:val="Domylnaczcionkaakapitu"/>
    <w:link w:val="Tekstkomentarza"/>
    <w:uiPriority w:val="99"/>
    <w:semiHidden/>
    <w:rsid w:val="00FF1623"/>
    <w:rPr>
      <w:lang w:val="en-US" w:eastAsia="en-US"/>
    </w:rPr>
  </w:style>
  <w:style w:type="paragraph" w:styleId="Tematkomentarza">
    <w:name w:val="annotation subject"/>
    <w:basedOn w:val="Tekstkomentarza"/>
    <w:next w:val="Tekstkomentarza"/>
    <w:link w:val="TematkomentarzaZnak"/>
    <w:uiPriority w:val="99"/>
    <w:semiHidden/>
    <w:unhideWhenUsed/>
    <w:rsid w:val="00FF1623"/>
    <w:rPr>
      <w:b/>
      <w:bCs/>
    </w:rPr>
  </w:style>
  <w:style w:type="character" w:customStyle="1" w:styleId="TematkomentarzaZnak">
    <w:name w:val="Temat komentarza Znak"/>
    <w:basedOn w:val="TekstkomentarzaZnak"/>
    <w:link w:val="Tematkomentarza"/>
    <w:uiPriority w:val="99"/>
    <w:semiHidden/>
    <w:rsid w:val="00FF1623"/>
    <w:rPr>
      <w:b/>
      <w:bCs/>
      <w:lang w:val="en-US" w:eastAsia="en-US"/>
    </w:rPr>
  </w:style>
  <w:style w:type="character" w:styleId="Pogrubienie">
    <w:name w:val="Strong"/>
    <w:uiPriority w:val="22"/>
    <w:qFormat/>
    <w:rsid w:val="00DA6D9B"/>
    <w:rPr>
      <w:b/>
      <w:bCs/>
    </w:rPr>
  </w:style>
  <w:style w:type="paragraph" w:customStyle="1" w:styleId="dtn">
    <w:name w:val="dtn"/>
    <w:basedOn w:val="Normalny"/>
    <w:rsid w:val="00FE4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customStyle="1" w:styleId="dtz">
    <w:name w:val="dtz"/>
    <w:basedOn w:val="Normalny"/>
    <w:rsid w:val="00FE4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customStyle="1" w:styleId="dtu">
    <w:name w:val="dtu"/>
    <w:basedOn w:val="Normalny"/>
    <w:rsid w:val="00FE4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styleId="Poprawka">
    <w:name w:val="Revision"/>
    <w:hidden/>
    <w:uiPriority w:val="99"/>
    <w:semiHidden/>
    <w:rsid w:val="00B630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dcontent">
    <w:name w:val="markedcontent"/>
    <w:basedOn w:val="Domylnaczcionkaakapitu"/>
    <w:rsid w:val="00DC6367"/>
  </w:style>
  <w:style w:type="paragraph" w:styleId="Tekstprzypisudolnego">
    <w:name w:val="footnote text"/>
    <w:basedOn w:val="Normalny"/>
    <w:link w:val="TekstprzypisudolnegoZnak"/>
    <w:uiPriority w:val="99"/>
    <w:semiHidden/>
    <w:unhideWhenUsed/>
    <w:rsid w:val="00253D92"/>
    <w:rPr>
      <w:sz w:val="20"/>
      <w:szCs w:val="20"/>
    </w:rPr>
  </w:style>
  <w:style w:type="character" w:customStyle="1" w:styleId="TekstprzypisudolnegoZnak">
    <w:name w:val="Tekst przypisu dolnego Znak"/>
    <w:basedOn w:val="Domylnaczcionkaakapitu"/>
    <w:link w:val="Tekstprzypisudolnego"/>
    <w:uiPriority w:val="99"/>
    <w:semiHidden/>
    <w:rsid w:val="00253D92"/>
    <w:rPr>
      <w:lang w:eastAsia="en-US"/>
    </w:rPr>
  </w:style>
  <w:style w:type="character" w:styleId="Odwoanieprzypisudolnego">
    <w:name w:val="footnote reference"/>
    <w:basedOn w:val="Domylnaczcionkaakapitu"/>
    <w:uiPriority w:val="99"/>
    <w:semiHidden/>
    <w:unhideWhenUsed/>
    <w:rsid w:val="00253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7897">
      <w:bodyDiv w:val="1"/>
      <w:marLeft w:val="0"/>
      <w:marRight w:val="0"/>
      <w:marTop w:val="0"/>
      <w:marBottom w:val="0"/>
      <w:divBdr>
        <w:top w:val="none" w:sz="0" w:space="0" w:color="auto"/>
        <w:left w:val="none" w:sz="0" w:space="0" w:color="auto"/>
        <w:bottom w:val="none" w:sz="0" w:space="0" w:color="auto"/>
        <w:right w:val="none" w:sz="0" w:space="0" w:color="auto"/>
      </w:divBdr>
    </w:div>
    <w:div w:id="246772248">
      <w:bodyDiv w:val="1"/>
      <w:marLeft w:val="0"/>
      <w:marRight w:val="0"/>
      <w:marTop w:val="0"/>
      <w:marBottom w:val="0"/>
      <w:divBdr>
        <w:top w:val="none" w:sz="0" w:space="0" w:color="auto"/>
        <w:left w:val="none" w:sz="0" w:space="0" w:color="auto"/>
        <w:bottom w:val="none" w:sz="0" w:space="0" w:color="auto"/>
        <w:right w:val="none" w:sz="0" w:space="0" w:color="auto"/>
      </w:divBdr>
    </w:div>
    <w:div w:id="282613591">
      <w:bodyDiv w:val="1"/>
      <w:marLeft w:val="0"/>
      <w:marRight w:val="0"/>
      <w:marTop w:val="0"/>
      <w:marBottom w:val="0"/>
      <w:divBdr>
        <w:top w:val="none" w:sz="0" w:space="0" w:color="auto"/>
        <w:left w:val="none" w:sz="0" w:space="0" w:color="auto"/>
        <w:bottom w:val="none" w:sz="0" w:space="0" w:color="auto"/>
        <w:right w:val="none" w:sz="0" w:space="0" w:color="auto"/>
      </w:divBdr>
    </w:div>
    <w:div w:id="303973872">
      <w:bodyDiv w:val="1"/>
      <w:marLeft w:val="0"/>
      <w:marRight w:val="0"/>
      <w:marTop w:val="0"/>
      <w:marBottom w:val="0"/>
      <w:divBdr>
        <w:top w:val="none" w:sz="0" w:space="0" w:color="auto"/>
        <w:left w:val="none" w:sz="0" w:space="0" w:color="auto"/>
        <w:bottom w:val="none" w:sz="0" w:space="0" w:color="auto"/>
        <w:right w:val="none" w:sz="0" w:space="0" w:color="auto"/>
      </w:divBdr>
    </w:div>
    <w:div w:id="501356180">
      <w:bodyDiv w:val="1"/>
      <w:marLeft w:val="0"/>
      <w:marRight w:val="0"/>
      <w:marTop w:val="0"/>
      <w:marBottom w:val="0"/>
      <w:divBdr>
        <w:top w:val="none" w:sz="0" w:space="0" w:color="auto"/>
        <w:left w:val="none" w:sz="0" w:space="0" w:color="auto"/>
        <w:bottom w:val="none" w:sz="0" w:space="0" w:color="auto"/>
        <w:right w:val="none" w:sz="0" w:space="0" w:color="auto"/>
      </w:divBdr>
      <w:divsChild>
        <w:div w:id="220946000">
          <w:marLeft w:val="0"/>
          <w:marRight w:val="0"/>
          <w:marTop w:val="0"/>
          <w:marBottom w:val="0"/>
          <w:divBdr>
            <w:top w:val="none" w:sz="0" w:space="0" w:color="auto"/>
            <w:left w:val="none" w:sz="0" w:space="0" w:color="auto"/>
            <w:bottom w:val="none" w:sz="0" w:space="0" w:color="auto"/>
            <w:right w:val="none" w:sz="0" w:space="0" w:color="auto"/>
          </w:divBdr>
        </w:div>
        <w:div w:id="1381788863">
          <w:marLeft w:val="0"/>
          <w:marRight w:val="0"/>
          <w:marTop w:val="0"/>
          <w:marBottom w:val="0"/>
          <w:divBdr>
            <w:top w:val="none" w:sz="0" w:space="0" w:color="auto"/>
            <w:left w:val="none" w:sz="0" w:space="0" w:color="auto"/>
            <w:bottom w:val="none" w:sz="0" w:space="0" w:color="auto"/>
            <w:right w:val="none" w:sz="0" w:space="0" w:color="auto"/>
          </w:divBdr>
        </w:div>
        <w:div w:id="2052881962">
          <w:marLeft w:val="0"/>
          <w:marRight w:val="0"/>
          <w:marTop w:val="0"/>
          <w:marBottom w:val="0"/>
          <w:divBdr>
            <w:top w:val="none" w:sz="0" w:space="0" w:color="auto"/>
            <w:left w:val="none" w:sz="0" w:space="0" w:color="auto"/>
            <w:bottom w:val="none" w:sz="0" w:space="0" w:color="auto"/>
            <w:right w:val="none" w:sz="0" w:space="0" w:color="auto"/>
          </w:divBdr>
        </w:div>
        <w:div w:id="977029459">
          <w:marLeft w:val="0"/>
          <w:marRight w:val="0"/>
          <w:marTop w:val="0"/>
          <w:marBottom w:val="0"/>
          <w:divBdr>
            <w:top w:val="none" w:sz="0" w:space="0" w:color="auto"/>
            <w:left w:val="none" w:sz="0" w:space="0" w:color="auto"/>
            <w:bottom w:val="none" w:sz="0" w:space="0" w:color="auto"/>
            <w:right w:val="none" w:sz="0" w:space="0" w:color="auto"/>
          </w:divBdr>
        </w:div>
        <w:div w:id="637801079">
          <w:marLeft w:val="0"/>
          <w:marRight w:val="0"/>
          <w:marTop w:val="0"/>
          <w:marBottom w:val="0"/>
          <w:divBdr>
            <w:top w:val="none" w:sz="0" w:space="0" w:color="auto"/>
            <w:left w:val="none" w:sz="0" w:space="0" w:color="auto"/>
            <w:bottom w:val="none" w:sz="0" w:space="0" w:color="auto"/>
            <w:right w:val="none" w:sz="0" w:space="0" w:color="auto"/>
          </w:divBdr>
        </w:div>
        <w:div w:id="1769546573">
          <w:marLeft w:val="0"/>
          <w:marRight w:val="0"/>
          <w:marTop w:val="0"/>
          <w:marBottom w:val="0"/>
          <w:divBdr>
            <w:top w:val="none" w:sz="0" w:space="0" w:color="auto"/>
            <w:left w:val="none" w:sz="0" w:space="0" w:color="auto"/>
            <w:bottom w:val="none" w:sz="0" w:space="0" w:color="auto"/>
            <w:right w:val="none" w:sz="0" w:space="0" w:color="auto"/>
          </w:divBdr>
        </w:div>
        <w:div w:id="1549102498">
          <w:marLeft w:val="0"/>
          <w:marRight w:val="0"/>
          <w:marTop w:val="0"/>
          <w:marBottom w:val="0"/>
          <w:divBdr>
            <w:top w:val="none" w:sz="0" w:space="0" w:color="auto"/>
            <w:left w:val="none" w:sz="0" w:space="0" w:color="auto"/>
            <w:bottom w:val="none" w:sz="0" w:space="0" w:color="auto"/>
            <w:right w:val="none" w:sz="0" w:space="0" w:color="auto"/>
          </w:divBdr>
        </w:div>
        <w:div w:id="241373440">
          <w:marLeft w:val="0"/>
          <w:marRight w:val="0"/>
          <w:marTop w:val="0"/>
          <w:marBottom w:val="0"/>
          <w:divBdr>
            <w:top w:val="none" w:sz="0" w:space="0" w:color="auto"/>
            <w:left w:val="none" w:sz="0" w:space="0" w:color="auto"/>
            <w:bottom w:val="none" w:sz="0" w:space="0" w:color="auto"/>
            <w:right w:val="none" w:sz="0" w:space="0" w:color="auto"/>
          </w:divBdr>
        </w:div>
        <w:div w:id="1063336811">
          <w:marLeft w:val="0"/>
          <w:marRight w:val="0"/>
          <w:marTop w:val="0"/>
          <w:marBottom w:val="0"/>
          <w:divBdr>
            <w:top w:val="none" w:sz="0" w:space="0" w:color="auto"/>
            <w:left w:val="none" w:sz="0" w:space="0" w:color="auto"/>
            <w:bottom w:val="none" w:sz="0" w:space="0" w:color="auto"/>
            <w:right w:val="none" w:sz="0" w:space="0" w:color="auto"/>
          </w:divBdr>
        </w:div>
        <w:div w:id="61414931">
          <w:marLeft w:val="0"/>
          <w:marRight w:val="0"/>
          <w:marTop w:val="0"/>
          <w:marBottom w:val="0"/>
          <w:divBdr>
            <w:top w:val="none" w:sz="0" w:space="0" w:color="auto"/>
            <w:left w:val="none" w:sz="0" w:space="0" w:color="auto"/>
            <w:bottom w:val="none" w:sz="0" w:space="0" w:color="auto"/>
            <w:right w:val="none" w:sz="0" w:space="0" w:color="auto"/>
          </w:divBdr>
        </w:div>
        <w:div w:id="1086652684">
          <w:marLeft w:val="0"/>
          <w:marRight w:val="0"/>
          <w:marTop w:val="0"/>
          <w:marBottom w:val="0"/>
          <w:divBdr>
            <w:top w:val="none" w:sz="0" w:space="0" w:color="auto"/>
            <w:left w:val="none" w:sz="0" w:space="0" w:color="auto"/>
            <w:bottom w:val="none" w:sz="0" w:space="0" w:color="auto"/>
            <w:right w:val="none" w:sz="0" w:space="0" w:color="auto"/>
          </w:divBdr>
        </w:div>
        <w:div w:id="1000084182">
          <w:marLeft w:val="0"/>
          <w:marRight w:val="0"/>
          <w:marTop w:val="0"/>
          <w:marBottom w:val="0"/>
          <w:divBdr>
            <w:top w:val="none" w:sz="0" w:space="0" w:color="auto"/>
            <w:left w:val="none" w:sz="0" w:space="0" w:color="auto"/>
            <w:bottom w:val="none" w:sz="0" w:space="0" w:color="auto"/>
            <w:right w:val="none" w:sz="0" w:space="0" w:color="auto"/>
          </w:divBdr>
        </w:div>
      </w:divsChild>
    </w:div>
    <w:div w:id="544801253">
      <w:bodyDiv w:val="1"/>
      <w:marLeft w:val="0"/>
      <w:marRight w:val="0"/>
      <w:marTop w:val="0"/>
      <w:marBottom w:val="0"/>
      <w:divBdr>
        <w:top w:val="none" w:sz="0" w:space="0" w:color="auto"/>
        <w:left w:val="none" w:sz="0" w:space="0" w:color="auto"/>
        <w:bottom w:val="none" w:sz="0" w:space="0" w:color="auto"/>
        <w:right w:val="none" w:sz="0" w:space="0" w:color="auto"/>
      </w:divBdr>
    </w:div>
    <w:div w:id="574434398">
      <w:bodyDiv w:val="1"/>
      <w:marLeft w:val="0"/>
      <w:marRight w:val="0"/>
      <w:marTop w:val="0"/>
      <w:marBottom w:val="0"/>
      <w:divBdr>
        <w:top w:val="none" w:sz="0" w:space="0" w:color="auto"/>
        <w:left w:val="none" w:sz="0" w:space="0" w:color="auto"/>
        <w:bottom w:val="none" w:sz="0" w:space="0" w:color="auto"/>
        <w:right w:val="none" w:sz="0" w:space="0" w:color="auto"/>
      </w:divBdr>
    </w:div>
    <w:div w:id="734863268">
      <w:bodyDiv w:val="1"/>
      <w:marLeft w:val="0"/>
      <w:marRight w:val="0"/>
      <w:marTop w:val="0"/>
      <w:marBottom w:val="0"/>
      <w:divBdr>
        <w:top w:val="none" w:sz="0" w:space="0" w:color="auto"/>
        <w:left w:val="none" w:sz="0" w:space="0" w:color="auto"/>
        <w:bottom w:val="none" w:sz="0" w:space="0" w:color="auto"/>
        <w:right w:val="none" w:sz="0" w:space="0" w:color="auto"/>
      </w:divBdr>
    </w:div>
    <w:div w:id="819344208">
      <w:bodyDiv w:val="1"/>
      <w:marLeft w:val="0"/>
      <w:marRight w:val="0"/>
      <w:marTop w:val="0"/>
      <w:marBottom w:val="0"/>
      <w:divBdr>
        <w:top w:val="none" w:sz="0" w:space="0" w:color="auto"/>
        <w:left w:val="none" w:sz="0" w:space="0" w:color="auto"/>
        <w:bottom w:val="none" w:sz="0" w:space="0" w:color="auto"/>
        <w:right w:val="none" w:sz="0" w:space="0" w:color="auto"/>
      </w:divBdr>
      <w:divsChild>
        <w:div w:id="989554594">
          <w:marLeft w:val="0"/>
          <w:marRight w:val="0"/>
          <w:marTop w:val="0"/>
          <w:marBottom w:val="0"/>
          <w:divBdr>
            <w:top w:val="none" w:sz="0" w:space="0" w:color="auto"/>
            <w:left w:val="none" w:sz="0" w:space="0" w:color="auto"/>
            <w:bottom w:val="none" w:sz="0" w:space="0" w:color="auto"/>
            <w:right w:val="none" w:sz="0" w:space="0" w:color="auto"/>
          </w:divBdr>
          <w:divsChild>
            <w:div w:id="333653674">
              <w:marLeft w:val="0"/>
              <w:marRight w:val="0"/>
              <w:marTop w:val="0"/>
              <w:marBottom w:val="240"/>
              <w:divBdr>
                <w:top w:val="none" w:sz="0" w:space="0" w:color="auto"/>
                <w:left w:val="none" w:sz="0" w:space="0" w:color="auto"/>
                <w:bottom w:val="none" w:sz="0" w:space="0" w:color="auto"/>
                <w:right w:val="none" w:sz="0" w:space="0" w:color="auto"/>
              </w:divBdr>
              <w:divsChild>
                <w:div w:id="1631938865">
                  <w:marLeft w:val="0"/>
                  <w:marRight w:val="0"/>
                  <w:marTop w:val="0"/>
                  <w:marBottom w:val="0"/>
                  <w:divBdr>
                    <w:top w:val="none" w:sz="0" w:space="0" w:color="auto"/>
                    <w:left w:val="none" w:sz="0" w:space="0" w:color="auto"/>
                    <w:bottom w:val="none" w:sz="0" w:space="0" w:color="auto"/>
                    <w:right w:val="none" w:sz="0" w:space="0" w:color="auto"/>
                  </w:divBdr>
                  <w:divsChild>
                    <w:div w:id="1585912026">
                      <w:marLeft w:val="0"/>
                      <w:marRight w:val="0"/>
                      <w:marTop w:val="0"/>
                      <w:marBottom w:val="0"/>
                      <w:divBdr>
                        <w:top w:val="none" w:sz="0" w:space="0" w:color="auto"/>
                        <w:left w:val="none" w:sz="0" w:space="0" w:color="auto"/>
                        <w:bottom w:val="none" w:sz="0" w:space="0" w:color="auto"/>
                        <w:right w:val="none" w:sz="0" w:space="0" w:color="auto"/>
                      </w:divBdr>
                      <w:divsChild>
                        <w:div w:id="2131052536">
                          <w:marLeft w:val="0"/>
                          <w:marRight w:val="0"/>
                          <w:marTop w:val="0"/>
                          <w:marBottom w:val="0"/>
                          <w:divBdr>
                            <w:top w:val="none" w:sz="0" w:space="0" w:color="auto"/>
                            <w:left w:val="none" w:sz="0" w:space="0" w:color="auto"/>
                            <w:bottom w:val="none" w:sz="0" w:space="0" w:color="auto"/>
                            <w:right w:val="none" w:sz="0" w:space="0" w:color="auto"/>
                          </w:divBdr>
                        </w:div>
                        <w:div w:id="252013539">
                          <w:marLeft w:val="0"/>
                          <w:marRight w:val="0"/>
                          <w:marTop w:val="0"/>
                          <w:marBottom w:val="0"/>
                          <w:divBdr>
                            <w:top w:val="none" w:sz="0" w:space="0" w:color="auto"/>
                            <w:left w:val="none" w:sz="0" w:space="0" w:color="auto"/>
                            <w:bottom w:val="none" w:sz="0" w:space="0" w:color="auto"/>
                            <w:right w:val="none" w:sz="0" w:space="0" w:color="auto"/>
                          </w:divBdr>
                        </w:div>
                        <w:div w:id="38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267">
                  <w:marLeft w:val="0"/>
                  <w:marRight w:val="0"/>
                  <w:marTop w:val="0"/>
                  <w:marBottom w:val="0"/>
                  <w:divBdr>
                    <w:top w:val="none" w:sz="0" w:space="0" w:color="auto"/>
                    <w:left w:val="none" w:sz="0" w:space="0" w:color="auto"/>
                    <w:bottom w:val="none" w:sz="0" w:space="0" w:color="auto"/>
                    <w:right w:val="none" w:sz="0" w:space="0" w:color="auto"/>
                  </w:divBdr>
                  <w:divsChild>
                    <w:div w:id="32582328">
                      <w:marLeft w:val="0"/>
                      <w:marRight w:val="0"/>
                      <w:marTop w:val="0"/>
                      <w:marBottom w:val="0"/>
                      <w:divBdr>
                        <w:top w:val="none" w:sz="0" w:space="0" w:color="auto"/>
                        <w:left w:val="none" w:sz="0" w:space="0" w:color="auto"/>
                        <w:bottom w:val="none" w:sz="0" w:space="0" w:color="auto"/>
                        <w:right w:val="none" w:sz="0" w:space="0" w:color="auto"/>
                      </w:divBdr>
                      <w:divsChild>
                        <w:div w:id="1355034417">
                          <w:marLeft w:val="0"/>
                          <w:marRight w:val="0"/>
                          <w:marTop w:val="0"/>
                          <w:marBottom w:val="0"/>
                          <w:divBdr>
                            <w:top w:val="none" w:sz="0" w:space="0" w:color="auto"/>
                            <w:left w:val="none" w:sz="0" w:space="0" w:color="auto"/>
                            <w:bottom w:val="none" w:sz="0" w:space="0" w:color="auto"/>
                            <w:right w:val="none" w:sz="0" w:space="0" w:color="auto"/>
                          </w:divBdr>
                        </w:div>
                        <w:div w:id="1199397898">
                          <w:marLeft w:val="0"/>
                          <w:marRight w:val="0"/>
                          <w:marTop w:val="0"/>
                          <w:marBottom w:val="0"/>
                          <w:divBdr>
                            <w:top w:val="single" w:sz="6" w:space="0" w:color="E5E4E4"/>
                            <w:left w:val="single" w:sz="6" w:space="0" w:color="E5E4E4"/>
                            <w:bottom w:val="single" w:sz="6" w:space="18" w:color="E5E4E4"/>
                            <w:right w:val="single" w:sz="6" w:space="0" w:color="E5E4E4"/>
                          </w:divBdr>
                          <w:divsChild>
                            <w:div w:id="1821728117">
                              <w:marLeft w:val="0"/>
                              <w:marRight w:val="0"/>
                              <w:marTop w:val="0"/>
                              <w:marBottom w:val="0"/>
                              <w:divBdr>
                                <w:top w:val="none" w:sz="0" w:space="0" w:color="auto"/>
                                <w:left w:val="none" w:sz="0" w:space="0" w:color="auto"/>
                                <w:bottom w:val="none" w:sz="0" w:space="0" w:color="auto"/>
                                <w:right w:val="none" w:sz="0" w:space="0" w:color="auto"/>
                              </w:divBdr>
                              <w:divsChild>
                                <w:div w:id="247886599">
                                  <w:marLeft w:val="0"/>
                                  <w:marRight w:val="0"/>
                                  <w:marTop w:val="0"/>
                                  <w:marBottom w:val="0"/>
                                  <w:divBdr>
                                    <w:top w:val="none" w:sz="0" w:space="0" w:color="auto"/>
                                    <w:left w:val="none" w:sz="0" w:space="0" w:color="auto"/>
                                    <w:bottom w:val="none" w:sz="0" w:space="0" w:color="auto"/>
                                    <w:right w:val="none" w:sz="0" w:space="0" w:color="auto"/>
                                  </w:divBdr>
                                </w:div>
                              </w:divsChild>
                            </w:div>
                            <w:div w:id="397285997">
                              <w:marLeft w:val="0"/>
                              <w:marRight w:val="0"/>
                              <w:marTop w:val="0"/>
                              <w:marBottom w:val="0"/>
                              <w:divBdr>
                                <w:top w:val="none" w:sz="0" w:space="0" w:color="auto"/>
                                <w:left w:val="none" w:sz="0" w:space="0" w:color="auto"/>
                                <w:bottom w:val="none" w:sz="0" w:space="0" w:color="auto"/>
                                <w:right w:val="none" w:sz="0" w:space="0" w:color="auto"/>
                              </w:divBdr>
                              <w:divsChild>
                                <w:div w:id="2135707904">
                                  <w:marLeft w:val="0"/>
                                  <w:marRight w:val="0"/>
                                  <w:marTop w:val="0"/>
                                  <w:marBottom w:val="0"/>
                                  <w:divBdr>
                                    <w:top w:val="none" w:sz="0" w:space="0" w:color="auto"/>
                                    <w:left w:val="none" w:sz="0" w:space="0" w:color="auto"/>
                                    <w:bottom w:val="none" w:sz="0" w:space="0" w:color="auto"/>
                                    <w:right w:val="none" w:sz="0" w:space="0" w:color="auto"/>
                                  </w:divBdr>
                                </w:div>
                              </w:divsChild>
                            </w:div>
                            <w:div w:id="1547715134">
                              <w:marLeft w:val="0"/>
                              <w:marRight w:val="0"/>
                              <w:marTop w:val="0"/>
                              <w:marBottom w:val="0"/>
                              <w:divBdr>
                                <w:top w:val="none" w:sz="0" w:space="0" w:color="auto"/>
                                <w:left w:val="none" w:sz="0" w:space="0" w:color="auto"/>
                                <w:bottom w:val="none" w:sz="0" w:space="0" w:color="auto"/>
                                <w:right w:val="none" w:sz="0" w:space="0" w:color="auto"/>
                              </w:divBdr>
                              <w:divsChild>
                                <w:div w:id="1740858534">
                                  <w:marLeft w:val="0"/>
                                  <w:marRight w:val="0"/>
                                  <w:marTop w:val="0"/>
                                  <w:marBottom w:val="0"/>
                                  <w:divBdr>
                                    <w:top w:val="none" w:sz="0" w:space="0" w:color="auto"/>
                                    <w:left w:val="none" w:sz="0" w:space="0" w:color="auto"/>
                                    <w:bottom w:val="none" w:sz="0" w:space="0" w:color="auto"/>
                                    <w:right w:val="none" w:sz="0" w:space="0" w:color="auto"/>
                                  </w:divBdr>
                                </w:div>
                              </w:divsChild>
                            </w:div>
                            <w:div w:id="158036127">
                              <w:marLeft w:val="0"/>
                              <w:marRight w:val="0"/>
                              <w:marTop w:val="0"/>
                              <w:marBottom w:val="0"/>
                              <w:divBdr>
                                <w:top w:val="none" w:sz="0" w:space="0" w:color="auto"/>
                                <w:left w:val="none" w:sz="0" w:space="0" w:color="auto"/>
                                <w:bottom w:val="none" w:sz="0" w:space="0" w:color="auto"/>
                                <w:right w:val="none" w:sz="0" w:space="0" w:color="auto"/>
                              </w:divBdr>
                              <w:divsChild>
                                <w:div w:id="1593969805">
                                  <w:marLeft w:val="0"/>
                                  <w:marRight w:val="0"/>
                                  <w:marTop w:val="0"/>
                                  <w:marBottom w:val="0"/>
                                  <w:divBdr>
                                    <w:top w:val="none" w:sz="0" w:space="0" w:color="auto"/>
                                    <w:left w:val="none" w:sz="0" w:space="0" w:color="auto"/>
                                    <w:bottom w:val="none" w:sz="0" w:space="0" w:color="auto"/>
                                    <w:right w:val="none" w:sz="0" w:space="0" w:color="auto"/>
                                  </w:divBdr>
                                </w:div>
                              </w:divsChild>
                            </w:div>
                            <w:div w:id="1303854440">
                              <w:marLeft w:val="0"/>
                              <w:marRight w:val="0"/>
                              <w:marTop w:val="0"/>
                              <w:marBottom w:val="0"/>
                              <w:divBdr>
                                <w:top w:val="none" w:sz="0" w:space="0" w:color="auto"/>
                                <w:left w:val="none" w:sz="0" w:space="0" w:color="auto"/>
                                <w:bottom w:val="none" w:sz="0" w:space="0" w:color="auto"/>
                                <w:right w:val="none" w:sz="0" w:space="0" w:color="auto"/>
                              </w:divBdr>
                              <w:divsChild>
                                <w:div w:id="6627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86468">
              <w:marLeft w:val="0"/>
              <w:marRight w:val="0"/>
              <w:marTop w:val="0"/>
              <w:marBottom w:val="210"/>
              <w:divBdr>
                <w:top w:val="none" w:sz="0" w:space="0" w:color="auto"/>
                <w:left w:val="none" w:sz="0" w:space="0" w:color="auto"/>
                <w:bottom w:val="none" w:sz="0" w:space="0" w:color="auto"/>
                <w:right w:val="none" w:sz="0" w:space="0" w:color="auto"/>
              </w:divBdr>
            </w:div>
            <w:div w:id="2118482461">
              <w:marLeft w:val="0"/>
              <w:marRight w:val="0"/>
              <w:marTop w:val="0"/>
              <w:marBottom w:val="0"/>
              <w:divBdr>
                <w:top w:val="none" w:sz="0" w:space="0" w:color="auto"/>
                <w:left w:val="none" w:sz="0" w:space="0" w:color="auto"/>
                <w:bottom w:val="none" w:sz="0" w:space="0" w:color="auto"/>
                <w:right w:val="none" w:sz="0" w:space="0" w:color="auto"/>
              </w:divBdr>
              <w:divsChild>
                <w:div w:id="1660231619">
                  <w:marLeft w:val="0"/>
                  <w:marRight w:val="0"/>
                  <w:marTop w:val="0"/>
                  <w:marBottom w:val="0"/>
                  <w:divBdr>
                    <w:top w:val="none" w:sz="0" w:space="0" w:color="auto"/>
                    <w:left w:val="none" w:sz="0" w:space="0" w:color="auto"/>
                    <w:bottom w:val="none" w:sz="0" w:space="0" w:color="auto"/>
                    <w:right w:val="none" w:sz="0" w:space="0" w:color="auto"/>
                  </w:divBdr>
                  <w:divsChild>
                    <w:div w:id="2008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641">
              <w:marLeft w:val="0"/>
              <w:marRight w:val="0"/>
              <w:marTop w:val="0"/>
              <w:marBottom w:val="0"/>
              <w:divBdr>
                <w:top w:val="none" w:sz="0" w:space="0" w:color="auto"/>
                <w:left w:val="none" w:sz="0" w:space="0" w:color="auto"/>
                <w:bottom w:val="none" w:sz="0" w:space="0" w:color="auto"/>
                <w:right w:val="none" w:sz="0" w:space="0" w:color="auto"/>
              </w:divBdr>
              <w:divsChild>
                <w:div w:id="2089957418">
                  <w:marLeft w:val="0"/>
                  <w:marRight w:val="0"/>
                  <w:marTop w:val="0"/>
                  <w:marBottom w:val="0"/>
                  <w:divBdr>
                    <w:top w:val="none" w:sz="0" w:space="0" w:color="auto"/>
                    <w:left w:val="none" w:sz="0" w:space="0" w:color="auto"/>
                    <w:bottom w:val="none" w:sz="0" w:space="0" w:color="auto"/>
                    <w:right w:val="none" w:sz="0" w:space="0" w:color="auto"/>
                  </w:divBdr>
                  <w:divsChild>
                    <w:div w:id="1307127930">
                      <w:marLeft w:val="0"/>
                      <w:marRight w:val="0"/>
                      <w:marTop w:val="0"/>
                      <w:marBottom w:val="0"/>
                      <w:divBdr>
                        <w:top w:val="none" w:sz="0" w:space="0" w:color="auto"/>
                        <w:left w:val="none" w:sz="0" w:space="0" w:color="auto"/>
                        <w:bottom w:val="none" w:sz="0" w:space="0" w:color="auto"/>
                        <w:right w:val="none" w:sz="0" w:space="0" w:color="auto"/>
                      </w:divBdr>
                    </w:div>
                    <w:div w:id="10945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9933">
      <w:bodyDiv w:val="1"/>
      <w:marLeft w:val="0"/>
      <w:marRight w:val="0"/>
      <w:marTop w:val="0"/>
      <w:marBottom w:val="0"/>
      <w:divBdr>
        <w:top w:val="none" w:sz="0" w:space="0" w:color="auto"/>
        <w:left w:val="none" w:sz="0" w:space="0" w:color="auto"/>
        <w:bottom w:val="none" w:sz="0" w:space="0" w:color="auto"/>
        <w:right w:val="none" w:sz="0" w:space="0" w:color="auto"/>
      </w:divBdr>
    </w:div>
    <w:div w:id="1423457426">
      <w:bodyDiv w:val="1"/>
      <w:marLeft w:val="0"/>
      <w:marRight w:val="0"/>
      <w:marTop w:val="0"/>
      <w:marBottom w:val="0"/>
      <w:divBdr>
        <w:top w:val="none" w:sz="0" w:space="0" w:color="auto"/>
        <w:left w:val="none" w:sz="0" w:space="0" w:color="auto"/>
        <w:bottom w:val="none" w:sz="0" w:space="0" w:color="auto"/>
        <w:right w:val="none" w:sz="0" w:space="0" w:color="auto"/>
      </w:divBdr>
    </w:div>
    <w:div w:id="1475097026">
      <w:bodyDiv w:val="1"/>
      <w:marLeft w:val="0"/>
      <w:marRight w:val="0"/>
      <w:marTop w:val="0"/>
      <w:marBottom w:val="0"/>
      <w:divBdr>
        <w:top w:val="none" w:sz="0" w:space="0" w:color="auto"/>
        <w:left w:val="none" w:sz="0" w:space="0" w:color="auto"/>
        <w:bottom w:val="none" w:sz="0" w:space="0" w:color="auto"/>
        <w:right w:val="none" w:sz="0" w:space="0" w:color="auto"/>
      </w:divBdr>
      <w:divsChild>
        <w:div w:id="366488561">
          <w:marLeft w:val="0"/>
          <w:marRight w:val="0"/>
          <w:marTop w:val="0"/>
          <w:marBottom w:val="0"/>
          <w:divBdr>
            <w:top w:val="none" w:sz="0" w:space="0" w:color="auto"/>
            <w:left w:val="none" w:sz="0" w:space="0" w:color="auto"/>
            <w:bottom w:val="none" w:sz="0" w:space="0" w:color="auto"/>
            <w:right w:val="none" w:sz="0" w:space="0" w:color="auto"/>
          </w:divBdr>
        </w:div>
        <w:div w:id="1124033212">
          <w:marLeft w:val="0"/>
          <w:marRight w:val="0"/>
          <w:marTop w:val="0"/>
          <w:marBottom w:val="0"/>
          <w:divBdr>
            <w:top w:val="none" w:sz="0" w:space="0" w:color="auto"/>
            <w:left w:val="none" w:sz="0" w:space="0" w:color="auto"/>
            <w:bottom w:val="none" w:sz="0" w:space="0" w:color="auto"/>
            <w:right w:val="none" w:sz="0" w:space="0" w:color="auto"/>
          </w:divBdr>
        </w:div>
        <w:div w:id="1521357251">
          <w:marLeft w:val="0"/>
          <w:marRight w:val="0"/>
          <w:marTop w:val="0"/>
          <w:marBottom w:val="0"/>
          <w:divBdr>
            <w:top w:val="none" w:sz="0" w:space="0" w:color="auto"/>
            <w:left w:val="none" w:sz="0" w:space="0" w:color="auto"/>
            <w:bottom w:val="none" w:sz="0" w:space="0" w:color="auto"/>
            <w:right w:val="none" w:sz="0" w:space="0" w:color="auto"/>
          </w:divBdr>
        </w:div>
        <w:div w:id="37359445">
          <w:marLeft w:val="0"/>
          <w:marRight w:val="0"/>
          <w:marTop w:val="0"/>
          <w:marBottom w:val="0"/>
          <w:divBdr>
            <w:top w:val="none" w:sz="0" w:space="0" w:color="auto"/>
            <w:left w:val="none" w:sz="0" w:space="0" w:color="auto"/>
            <w:bottom w:val="none" w:sz="0" w:space="0" w:color="auto"/>
            <w:right w:val="none" w:sz="0" w:space="0" w:color="auto"/>
          </w:divBdr>
        </w:div>
        <w:div w:id="1278367765">
          <w:marLeft w:val="0"/>
          <w:marRight w:val="0"/>
          <w:marTop w:val="0"/>
          <w:marBottom w:val="0"/>
          <w:divBdr>
            <w:top w:val="none" w:sz="0" w:space="0" w:color="auto"/>
            <w:left w:val="none" w:sz="0" w:space="0" w:color="auto"/>
            <w:bottom w:val="none" w:sz="0" w:space="0" w:color="auto"/>
            <w:right w:val="none" w:sz="0" w:space="0" w:color="auto"/>
          </w:divBdr>
        </w:div>
        <w:div w:id="813529880">
          <w:marLeft w:val="0"/>
          <w:marRight w:val="0"/>
          <w:marTop w:val="0"/>
          <w:marBottom w:val="0"/>
          <w:divBdr>
            <w:top w:val="none" w:sz="0" w:space="0" w:color="auto"/>
            <w:left w:val="none" w:sz="0" w:space="0" w:color="auto"/>
            <w:bottom w:val="none" w:sz="0" w:space="0" w:color="auto"/>
            <w:right w:val="none" w:sz="0" w:space="0" w:color="auto"/>
          </w:divBdr>
        </w:div>
        <w:div w:id="1918975300">
          <w:marLeft w:val="0"/>
          <w:marRight w:val="0"/>
          <w:marTop w:val="0"/>
          <w:marBottom w:val="0"/>
          <w:divBdr>
            <w:top w:val="none" w:sz="0" w:space="0" w:color="auto"/>
            <w:left w:val="none" w:sz="0" w:space="0" w:color="auto"/>
            <w:bottom w:val="none" w:sz="0" w:space="0" w:color="auto"/>
            <w:right w:val="none" w:sz="0" w:space="0" w:color="auto"/>
          </w:divBdr>
        </w:div>
        <w:div w:id="1908832143">
          <w:marLeft w:val="0"/>
          <w:marRight w:val="0"/>
          <w:marTop w:val="0"/>
          <w:marBottom w:val="0"/>
          <w:divBdr>
            <w:top w:val="none" w:sz="0" w:space="0" w:color="auto"/>
            <w:left w:val="none" w:sz="0" w:space="0" w:color="auto"/>
            <w:bottom w:val="none" w:sz="0" w:space="0" w:color="auto"/>
            <w:right w:val="none" w:sz="0" w:space="0" w:color="auto"/>
          </w:divBdr>
        </w:div>
        <w:div w:id="1428161831">
          <w:marLeft w:val="0"/>
          <w:marRight w:val="0"/>
          <w:marTop w:val="0"/>
          <w:marBottom w:val="0"/>
          <w:divBdr>
            <w:top w:val="none" w:sz="0" w:space="0" w:color="auto"/>
            <w:left w:val="none" w:sz="0" w:space="0" w:color="auto"/>
            <w:bottom w:val="none" w:sz="0" w:space="0" w:color="auto"/>
            <w:right w:val="none" w:sz="0" w:space="0" w:color="auto"/>
          </w:divBdr>
        </w:div>
        <w:div w:id="554899081">
          <w:marLeft w:val="0"/>
          <w:marRight w:val="0"/>
          <w:marTop w:val="0"/>
          <w:marBottom w:val="0"/>
          <w:divBdr>
            <w:top w:val="none" w:sz="0" w:space="0" w:color="auto"/>
            <w:left w:val="none" w:sz="0" w:space="0" w:color="auto"/>
            <w:bottom w:val="none" w:sz="0" w:space="0" w:color="auto"/>
            <w:right w:val="none" w:sz="0" w:space="0" w:color="auto"/>
          </w:divBdr>
        </w:div>
        <w:div w:id="439254937">
          <w:marLeft w:val="0"/>
          <w:marRight w:val="0"/>
          <w:marTop w:val="0"/>
          <w:marBottom w:val="0"/>
          <w:divBdr>
            <w:top w:val="none" w:sz="0" w:space="0" w:color="auto"/>
            <w:left w:val="none" w:sz="0" w:space="0" w:color="auto"/>
            <w:bottom w:val="none" w:sz="0" w:space="0" w:color="auto"/>
            <w:right w:val="none" w:sz="0" w:space="0" w:color="auto"/>
          </w:divBdr>
        </w:div>
        <w:div w:id="768935748">
          <w:marLeft w:val="0"/>
          <w:marRight w:val="0"/>
          <w:marTop w:val="0"/>
          <w:marBottom w:val="0"/>
          <w:divBdr>
            <w:top w:val="none" w:sz="0" w:space="0" w:color="auto"/>
            <w:left w:val="none" w:sz="0" w:space="0" w:color="auto"/>
            <w:bottom w:val="none" w:sz="0" w:space="0" w:color="auto"/>
            <w:right w:val="none" w:sz="0" w:space="0" w:color="auto"/>
          </w:divBdr>
        </w:div>
        <w:div w:id="1269387371">
          <w:marLeft w:val="0"/>
          <w:marRight w:val="0"/>
          <w:marTop w:val="0"/>
          <w:marBottom w:val="0"/>
          <w:divBdr>
            <w:top w:val="none" w:sz="0" w:space="0" w:color="auto"/>
            <w:left w:val="none" w:sz="0" w:space="0" w:color="auto"/>
            <w:bottom w:val="none" w:sz="0" w:space="0" w:color="auto"/>
            <w:right w:val="none" w:sz="0" w:space="0" w:color="auto"/>
          </w:divBdr>
        </w:div>
        <w:div w:id="865368011">
          <w:marLeft w:val="0"/>
          <w:marRight w:val="0"/>
          <w:marTop w:val="0"/>
          <w:marBottom w:val="0"/>
          <w:divBdr>
            <w:top w:val="none" w:sz="0" w:space="0" w:color="auto"/>
            <w:left w:val="none" w:sz="0" w:space="0" w:color="auto"/>
            <w:bottom w:val="none" w:sz="0" w:space="0" w:color="auto"/>
            <w:right w:val="none" w:sz="0" w:space="0" w:color="auto"/>
          </w:divBdr>
        </w:div>
      </w:divsChild>
    </w:div>
    <w:div w:id="1640375234">
      <w:bodyDiv w:val="1"/>
      <w:marLeft w:val="0"/>
      <w:marRight w:val="0"/>
      <w:marTop w:val="0"/>
      <w:marBottom w:val="0"/>
      <w:divBdr>
        <w:top w:val="none" w:sz="0" w:space="0" w:color="auto"/>
        <w:left w:val="none" w:sz="0" w:space="0" w:color="auto"/>
        <w:bottom w:val="none" w:sz="0" w:space="0" w:color="auto"/>
        <w:right w:val="none" w:sz="0" w:space="0" w:color="auto"/>
      </w:divBdr>
    </w:div>
    <w:div w:id="1673750754">
      <w:bodyDiv w:val="1"/>
      <w:marLeft w:val="0"/>
      <w:marRight w:val="0"/>
      <w:marTop w:val="0"/>
      <w:marBottom w:val="0"/>
      <w:divBdr>
        <w:top w:val="none" w:sz="0" w:space="0" w:color="auto"/>
        <w:left w:val="none" w:sz="0" w:space="0" w:color="auto"/>
        <w:bottom w:val="none" w:sz="0" w:space="0" w:color="auto"/>
        <w:right w:val="none" w:sz="0" w:space="0" w:color="auto"/>
      </w:divBdr>
    </w:div>
    <w:div w:id="1686398695">
      <w:bodyDiv w:val="1"/>
      <w:marLeft w:val="0"/>
      <w:marRight w:val="0"/>
      <w:marTop w:val="0"/>
      <w:marBottom w:val="0"/>
      <w:divBdr>
        <w:top w:val="none" w:sz="0" w:space="0" w:color="auto"/>
        <w:left w:val="none" w:sz="0" w:space="0" w:color="auto"/>
        <w:bottom w:val="none" w:sz="0" w:space="0" w:color="auto"/>
        <w:right w:val="none" w:sz="0" w:space="0" w:color="auto"/>
      </w:divBdr>
    </w:div>
    <w:div w:id="1713994774">
      <w:bodyDiv w:val="1"/>
      <w:marLeft w:val="0"/>
      <w:marRight w:val="0"/>
      <w:marTop w:val="0"/>
      <w:marBottom w:val="0"/>
      <w:divBdr>
        <w:top w:val="none" w:sz="0" w:space="0" w:color="auto"/>
        <w:left w:val="none" w:sz="0" w:space="0" w:color="auto"/>
        <w:bottom w:val="none" w:sz="0" w:space="0" w:color="auto"/>
        <w:right w:val="none" w:sz="0" w:space="0" w:color="auto"/>
      </w:divBdr>
    </w:div>
    <w:div w:id="1782072719">
      <w:bodyDiv w:val="1"/>
      <w:marLeft w:val="0"/>
      <w:marRight w:val="0"/>
      <w:marTop w:val="0"/>
      <w:marBottom w:val="0"/>
      <w:divBdr>
        <w:top w:val="none" w:sz="0" w:space="0" w:color="auto"/>
        <w:left w:val="none" w:sz="0" w:space="0" w:color="auto"/>
        <w:bottom w:val="none" w:sz="0" w:space="0" w:color="auto"/>
        <w:right w:val="none" w:sz="0" w:space="0" w:color="auto"/>
      </w:divBdr>
    </w:div>
    <w:div w:id="1845513214">
      <w:bodyDiv w:val="1"/>
      <w:marLeft w:val="0"/>
      <w:marRight w:val="0"/>
      <w:marTop w:val="0"/>
      <w:marBottom w:val="0"/>
      <w:divBdr>
        <w:top w:val="none" w:sz="0" w:space="0" w:color="auto"/>
        <w:left w:val="none" w:sz="0" w:space="0" w:color="auto"/>
        <w:bottom w:val="none" w:sz="0" w:space="0" w:color="auto"/>
        <w:right w:val="none" w:sz="0" w:space="0" w:color="auto"/>
      </w:divBdr>
    </w:div>
    <w:div w:id="1855723406">
      <w:bodyDiv w:val="1"/>
      <w:marLeft w:val="0"/>
      <w:marRight w:val="0"/>
      <w:marTop w:val="0"/>
      <w:marBottom w:val="0"/>
      <w:divBdr>
        <w:top w:val="none" w:sz="0" w:space="0" w:color="auto"/>
        <w:left w:val="none" w:sz="0" w:space="0" w:color="auto"/>
        <w:bottom w:val="none" w:sz="0" w:space="0" w:color="auto"/>
        <w:right w:val="none" w:sz="0" w:space="0" w:color="auto"/>
      </w:divBdr>
    </w:div>
    <w:div w:id="1956058742">
      <w:bodyDiv w:val="1"/>
      <w:marLeft w:val="0"/>
      <w:marRight w:val="0"/>
      <w:marTop w:val="0"/>
      <w:marBottom w:val="0"/>
      <w:divBdr>
        <w:top w:val="none" w:sz="0" w:space="0" w:color="auto"/>
        <w:left w:val="none" w:sz="0" w:space="0" w:color="auto"/>
        <w:bottom w:val="none" w:sz="0" w:space="0" w:color="auto"/>
        <w:right w:val="none" w:sz="0" w:space="0" w:color="auto"/>
      </w:divBdr>
      <w:divsChild>
        <w:div w:id="2106605459">
          <w:marLeft w:val="0"/>
          <w:marRight w:val="0"/>
          <w:marTop w:val="0"/>
          <w:marBottom w:val="0"/>
          <w:divBdr>
            <w:top w:val="none" w:sz="0" w:space="0" w:color="auto"/>
            <w:left w:val="none" w:sz="0" w:space="0" w:color="auto"/>
            <w:bottom w:val="none" w:sz="0" w:space="0" w:color="auto"/>
            <w:right w:val="none" w:sz="0" w:space="0" w:color="auto"/>
          </w:divBdr>
        </w:div>
        <w:div w:id="1993293990">
          <w:marLeft w:val="0"/>
          <w:marRight w:val="0"/>
          <w:marTop w:val="0"/>
          <w:marBottom w:val="0"/>
          <w:divBdr>
            <w:top w:val="none" w:sz="0" w:space="0" w:color="auto"/>
            <w:left w:val="none" w:sz="0" w:space="0" w:color="auto"/>
            <w:bottom w:val="none" w:sz="0" w:space="0" w:color="auto"/>
            <w:right w:val="none" w:sz="0" w:space="0" w:color="auto"/>
          </w:divBdr>
        </w:div>
        <w:div w:id="919867454">
          <w:marLeft w:val="0"/>
          <w:marRight w:val="0"/>
          <w:marTop w:val="0"/>
          <w:marBottom w:val="0"/>
          <w:divBdr>
            <w:top w:val="none" w:sz="0" w:space="0" w:color="auto"/>
            <w:left w:val="none" w:sz="0" w:space="0" w:color="auto"/>
            <w:bottom w:val="none" w:sz="0" w:space="0" w:color="auto"/>
            <w:right w:val="none" w:sz="0" w:space="0" w:color="auto"/>
          </w:divBdr>
        </w:div>
        <w:div w:id="399252521">
          <w:marLeft w:val="0"/>
          <w:marRight w:val="0"/>
          <w:marTop w:val="0"/>
          <w:marBottom w:val="0"/>
          <w:divBdr>
            <w:top w:val="none" w:sz="0" w:space="0" w:color="auto"/>
            <w:left w:val="none" w:sz="0" w:space="0" w:color="auto"/>
            <w:bottom w:val="none" w:sz="0" w:space="0" w:color="auto"/>
            <w:right w:val="none" w:sz="0" w:space="0" w:color="auto"/>
          </w:divBdr>
        </w:div>
        <w:div w:id="1634214459">
          <w:marLeft w:val="0"/>
          <w:marRight w:val="0"/>
          <w:marTop w:val="0"/>
          <w:marBottom w:val="0"/>
          <w:divBdr>
            <w:top w:val="none" w:sz="0" w:space="0" w:color="auto"/>
            <w:left w:val="none" w:sz="0" w:space="0" w:color="auto"/>
            <w:bottom w:val="none" w:sz="0" w:space="0" w:color="auto"/>
            <w:right w:val="none" w:sz="0" w:space="0" w:color="auto"/>
          </w:divBdr>
        </w:div>
        <w:div w:id="955451423">
          <w:marLeft w:val="0"/>
          <w:marRight w:val="0"/>
          <w:marTop w:val="0"/>
          <w:marBottom w:val="0"/>
          <w:divBdr>
            <w:top w:val="none" w:sz="0" w:space="0" w:color="auto"/>
            <w:left w:val="none" w:sz="0" w:space="0" w:color="auto"/>
            <w:bottom w:val="none" w:sz="0" w:space="0" w:color="auto"/>
            <w:right w:val="none" w:sz="0" w:space="0" w:color="auto"/>
          </w:divBdr>
        </w:div>
        <w:div w:id="444737568">
          <w:marLeft w:val="0"/>
          <w:marRight w:val="0"/>
          <w:marTop w:val="0"/>
          <w:marBottom w:val="0"/>
          <w:divBdr>
            <w:top w:val="none" w:sz="0" w:space="0" w:color="auto"/>
            <w:left w:val="none" w:sz="0" w:space="0" w:color="auto"/>
            <w:bottom w:val="none" w:sz="0" w:space="0" w:color="auto"/>
            <w:right w:val="none" w:sz="0" w:space="0" w:color="auto"/>
          </w:divBdr>
        </w:div>
        <w:div w:id="1758597990">
          <w:marLeft w:val="0"/>
          <w:marRight w:val="0"/>
          <w:marTop w:val="0"/>
          <w:marBottom w:val="0"/>
          <w:divBdr>
            <w:top w:val="none" w:sz="0" w:space="0" w:color="auto"/>
            <w:left w:val="none" w:sz="0" w:space="0" w:color="auto"/>
            <w:bottom w:val="none" w:sz="0" w:space="0" w:color="auto"/>
            <w:right w:val="none" w:sz="0" w:space="0" w:color="auto"/>
          </w:divBdr>
        </w:div>
        <w:div w:id="1329361886">
          <w:marLeft w:val="0"/>
          <w:marRight w:val="0"/>
          <w:marTop w:val="0"/>
          <w:marBottom w:val="0"/>
          <w:divBdr>
            <w:top w:val="none" w:sz="0" w:space="0" w:color="auto"/>
            <w:left w:val="none" w:sz="0" w:space="0" w:color="auto"/>
            <w:bottom w:val="none" w:sz="0" w:space="0" w:color="auto"/>
            <w:right w:val="none" w:sz="0" w:space="0" w:color="auto"/>
          </w:divBdr>
        </w:div>
        <w:div w:id="607589491">
          <w:marLeft w:val="0"/>
          <w:marRight w:val="0"/>
          <w:marTop w:val="0"/>
          <w:marBottom w:val="0"/>
          <w:divBdr>
            <w:top w:val="none" w:sz="0" w:space="0" w:color="auto"/>
            <w:left w:val="none" w:sz="0" w:space="0" w:color="auto"/>
            <w:bottom w:val="none" w:sz="0" w:space="0" w:color="auto"/>
            <w:right w:val="none" w:sz="0" w:space="0" w:color="auto"/>
          </w:divBdr>
        </w:div>
        <w:div w:id="336004232">
          <w:marLeft w:val="0"/>
          <w:marRight w:val="0"/>
          <w:marTop w:val="0"/>
          <w:marBottom w:val="0"/>
          <w:divBdr>
            <w:top w:val="none" w:sz="0" w:space="0" w:color="auto"/>
            <w:left w:val="none" w:sz="0" w:space="0" w:color="auto"/>
            <w:bottom w:val="none" w:sz="0" w:space="0" w:color="auto"/>
            <w:right w:val="none" w:sz="0" w:space="0" w:color="auto"/>
          </w:divBdr>
        </w:div>
        <w:div w:id="1773209126">
          <w:marLeft w:val="0"/>
          <w:marRight w:val="0"/>
          <w:marTop w:val="0"/>
          <w:marBottom w:val="0"/>
          <w:divBdr>
            <w:top w:val="none" w:sz="0" w:space="0" w:color="auto"/>
            <w:left w:val="none" w:sz="0" w:space="0" w:color="auto"/>
            <w:bottom w:val="none" w:sz="0" w:space="0" w:color="auto"/>
            <w:right w:val="none" w:sz="0" w:space="0" w:color="auto"/>
          </w:divBdr>
        </w:div>
        <w:div w:id="1605187136">
          <w:marLeft w:val="0"/>
          <w:marRight w:val="0"/>
          <w:marTop w:val="0"/>
          <w:marBottom w:val="0"/>
          <w:divBdr>
            <w:top w:val="none" w:sz="0" w:space="0" w:color="auto"/>
            <w:left w:val="none" w:sz="0" w:space="0" w:color="auto"/>
            <w:bottom w:val="none" w:sz="0" w:space="0" w:color="auto"/>
            <w:right w:val="none" w:sz="0" w:space="0" w:color="auto"/>
          </w:divBdr>
        </w:div>
        <w:div w:id="1355426246">
          <w:marLeft w:val="0"/>
          <w:marRight w:val="0"/>
          <w:marTop w:val="0"/>
          <w:marBottom w:val="0"/>
          <w:divBdr>
            <w:top w:val="none" w:sz="0" w:space="0" w:color="auto"/>
            <w:left w:val="none" w:sz="0" w:space="0" w:color="auto"/>
            <w:bottom w:val="none" w:sz="0" w:space="0" w:color="auto"/>
            <w:right w:val="none" w:sz="0" w:space="0" w:color="auto"/>
          </w:divBdr>
        </w:div>
        <w:div w:id="679084990">
          <w:marLeft w:val="0"/>
          <w:marRight w:val="0"/>
          <w:marTop w:val="0"/>
          <w:marBottom w:val="0"/>
          <w:divBdr>
            <w:top w:val="none" w:sz="0" w:space="0" w:color="auto"/>
            <w:left w:val="none" w:sz="0" w:space="0" w:color="auto"/>
            <w:bottom w:val="none" w:sz="0" w:space="0" w:color="auto"/>
            <w:right w:val="none" w:sz="0" w:space="0" w:color="auto"/>
          </w:divBdr>
        </w:div>
        <w:div w:id="149441965">
          <w:marLeft w:val="0"/>
          <w:marRight w:val="0"/>
          <w:marTop w:val="0"/>
          <w:marBottom w:val="0"/>
          <w:divBdr>
            <w:top w:val="none" w:sz="0" w:space="0" w:color="auto"/>
            <w:left w:val="none" w:sz="0" w:space="0" w:color="auto"/>
            <w:bottom w:val="none" w:sz="0" w:space="0" w:color="auto"/>
            <w:right w:val="none" w:sz="0" w:space="0" w:color="auto"/>
          </w:divBdr>
        </w:div>
        <w:div w:id="1991012775">
          <w:marLeft w:val="0"/>
          <w:marRight w:val="0"/>
          <w:marTop w:val="0"/>
          <w:marBottom w:val="0"/>
          <w:divBdr>
            <w:top w:val="none" w:sz="0" w:space="0" w:color="auto"/>
            <w:left w:val="none" w:sz="0" w:space="0" w:color="auto"/>
            <w:bottom w:val="none" w:sz="0" w:space="0" w:color="auto"/>
            <w:right w:val="none" w:sz="0" w:space="0" w:color="auto"/>
          </w:divBdr>
        </w:div>
        <w:div w:id="712198689">
          <w:marLeft w:val="0"/>
          <w:marRight w:val="0"/>
          <w:marTop w:val="0"/>
          <w:marBottom w:val="0"/>
          <w:divBdr>
            <w:top w:val="none" w:sz="0" w:space="0" w:color="auto"/>
            <w:left w:val="none" w:sz="0" w:space="0" w:color="auto"/>
            <w:bottom w:val="none" w:sz="0" w:space="0" w:color="auto"/>
            <w:right w:val="none" w:sz="0" w:space="0" w:color="auto"/>
          </w:divBdr>
        </w:div>
        <w:div w:id="2125415851">
          <w:marLeft w:val="0"/>
          <w:marRight w:val="0"/>
          <w:marTop w:val="0"/>
          <w:marBottom w:val="0"/>
          <w:divBdr>
            <w:top w:val="none" w:sz="0" w:space="0" w:color="auto"/>
            <w:left w:val="none" w:sz="0" w:space="0" w:color="auto"/>
            <w:bottom w:val="none" w:sz="0" w:space="0" w:color="auto"/>
            <w:right w:val="none" w:sz="0" w:space="0" w:color="auto"/>
          </w:divBdr>
        </w:div>
        <w:div w:id="1078481290">
          <w:marLeft w:val="0"/>
          <w:marRight w:val="0"/>
          <w:marTop w:val="0"/>
          <w:marBottom w:val="0"/>
          <w:divBdr>
            <w:top w:val="none" w:sz="0" w:space="0" w:color="auto"/>
            <w:left w:val="none" w:sz="0" w:space="0" w:color="auto"/>
            <w:bottom w:val="none" w:sz="0" w:space="0" w:color="auto"/>
            <w:right w:val="none" w:sz="0" w:space="0" w:color="auto"/>
          </w:divBdr>
        </w:div>
        <w:div w:id="779103620">
          <w:marLeft w:val="0"/>
          <w:marRight w:val="0"/>
          <w:marTop w:val="0"/>
          <w:marBottom w:val="0"/>
          <w:divBdr>
            <w:top w:val="none" w:sz="0" w:space="0" w:color="auto"/>
            <w:left w:val="none" w:sz="0" w:space="0" w:color="auto"/>
            <w:bottom w:val="none" w:sz="0" w:space="0" w:color="auto"/>
            <w:right w:val="none" w:sz="0" w:space="0" w:color="auto"/>
          </w:divBdr>
        </w:div>
        <w:div w:id="602418597">
          <w:marLeft w:val="0"/>
          <w:marRight w:val="0"/>
          <w:marTop w:val="0"/>
          <w:marBottom w:val="0"/>
          <w:divBdr>
            <w:top w:val="none" w:sz="0" w:space="0" w:color="auto"/>
            <w:left w:val="none" w:sz="0" w:space="0" w:color="auto"/>
            <w:bottom w:val="none" w:sz="0" w:space="0" w:color="auto"/>
            <w:right w:val="none" w:sz="0" w:space="0" w:color="auto"/>
          </w:divBdr>
        </w:div>
        <w:div w:id="758142653">
          <w:marLeft w:val="0"/>
          <w:marRight w:val="0"/>
          <w:marTop w:val="0"/>
          <w:marBottom w:val="0"/>
          <w:divBdr>
            <w:top w:val="none" w:sz="0" w:space="0" w:color="auto"/>
            <w:left w:val="none" w:sz="0" w:space="0" w:color="auto"/>
            <w:bottom w:val="none" w:sz="0" w:space="0" w:color="auto"/>
            <w:right w:val="none" w:sz="0" w:space="0" w:color="auto"/>
          </w:divBdr>
        </w:div>
        <w:div w:id="1024282144">
          <w:marLeft w:val="0"/>
          <w:marRight w:val="0"/>
          <w:marTop w:val="0"/>
          <w:marBottom w:val="0"/>
          <w:divBdr>
            <w:top w:val="none" w:sz="0" w:space="0" w:color="auto"/>
            <w:left w:val="none" w:sz="0" w:space="0" w:color="auto"/>
            <w:bottom w:val="none" w:sz="0" w:space="0" w:color="auto"/>
            <w:right w:val="none" w:sz="0" w:space="0" w:color="auto"/>
          </w:divBdr>
        </w:div>
        <w:div w:id="1094520169">
          <w:marLeft w:val="0"/>
          <w:marRight w:val="0"/>
          <w:marTop w:val="0"/>
          <w:marBottom w:val="0"/>
          <w:divBdr>
            <w:top w:val="none" w:sz="0" w:space="0" w:color="auto"/>
            <w:left w:val="none" w:sz="0" w:space="0" w:color="auto"/>
            <w:bottom w:val="none" w:sz="0" w:space="0" w:color="auto"/>
            <w:right w:val="none" w:sz="0" w:space="0" w:color="auto"/>
          </w:divBdr>
        </w:div>
        <w:div w:id="2056732603">
          <w:marLeft w:val="0"/>
          <w:marRight w:val="0"/>
          <w:marTop w:val="0"/>
          <w:marBottom w:val="0"/>
          <w:divBdr>
            <w:top w:val="none" w:sz="0" w:space="0" w:color="auto"/>
            <w:left w:val="none" w:sz="0" w:space="0" w:color="auto"/>
            <w:bottom w:val="none" w:sz="0" w:space="0" w:color="auto"/>
            <w:right w:val="none" w:sz="0" w:space="0" w:color="auto"/>
          </w:divBdr>
        </w:div>
        <w:div w:id="1957715093">
          <w:marLeft w:val="0"/>
          <w:marRight w:val="0"/>
          <w:marTop w:val="0"/>
          <w:marBottom w:val="0"/>
          <w:divBdr>
            <w:top w:val="none" w:sz="0" w:space="0" w:color="auto"/>
            <w:left w:val="none" w:sz="0" w:space="0" w:color="auto"/>
            <w:bottom w:val="none" w:sz="0" w:space="0" w:color="auto"/>
            <w:right w:val="none" w:sz="0" w:space="0" w:color="auto"/>
          </w:divBdr>
        </w:div>
        <w:div w:id="1748073083">
          <w:marLeft w:val="0"/>
          <w:marRight w:val="0"/>
          <w:marTop w:val="0"/>
          <w:marBottom w:val="0"/>
          <w:divBdr>
            <w:top w:val="none" w:sz="0" w:space="0" w:color="auto"/>
            <w:left w:val="none" w:sz="0" w:space="0" w:color="auto"/>
            <w:bottom w:val="none" w:sz="0" w:space="0" w:color="auto"/>
            <w:right w:val="none" w:sz="0" w:space="0" w:color="auto"/>
          </w:divBdr>
        </w:div>
        <w:div w:id="1834837328">
          <w:marLeft w:val="0"/>
          <w:marRight w:val="0"/>
          <w:marTop w:val="0"/>
          <w:marBottom w:val="0"/>
          <w:divBdr>
            <w:top w:val="none" w:sz="0" w:space="0" w:color="auto"/>
            <w:left w:val="none" w:sz="0" w:space="0" w:color="auto"/>
            <w:bottom w:val="none" w:sz="0" w:space="0" w:color="auto"/>
            <w:right w:val="none" w:sz="0" w:space="0" w:color="auto"/>
          </w:divBdr>
        </w:div>
        <w:div w:id="1226911232">
          <w:marLeft w:val="0"/>
          <w:marRight w:val="0"/>
          <w:marTop w:val="0"/>
          <w:marBottom w:val="0"/>
          <w:divBdr>
            <w:top w:val="none" w:sz="0" w:space="0" w:color="auto"/>
            <w:left w:val="none" w:sz="0" w:space="0" w:color="auto"/>
            <w:bottom w:val="none" w:sz="0" w:space="0" w:color="auto"/>
            <w:right w:val="none" w:sz="0" w:space="0" w:color="auto"/>
          </w:divBdr>
        </w:div>
        <w:div w:id="1489052736">
          <w:marLeft w:val="0"/>
          <w:marRight w:val="0"/>
          <w:marTop w:val="0"/>
          <w:marBottom w:val="0"/>
          <w:divBdr>
            <w:top w:val="none" w:sz="0" w:space="0" w:color="auto"/>
            <w:left w:val="none" w:sz="0" w:space="0" w:color="auto"/>
            <w:bottom w:val="none" w:sz="0" w:space="0" w:color="auto"/>
            <w:right w:val="none" w:sz="0" w:space="0" w:color="auto"/>
          </w:divBdr>
        </w:div>
        <w:div w:id="1038890381">
          <w:marLeft w:val="0"/>
          <w:marRight w:val="0"/>
          <w:marTop w:val="0"/>
          <w:marBottom w:val="0"/>
          <w:divBdr>
            <w:top w:val="none" w:sz="0" w:space="0" w:color="auto"/>
            <w:left w:val="none" w:sz="0" w:space="0" w:color="auto"/>
            <w:bottom w:val="none" w:sz="0" w:space="0" w:color="auto"/>
            <w:right w:val="none" w:sz="0" w:space="0" w:color="auto"/>
          </w:divBdr>
        </w:div>
        <w:div w:id="104543623">
          <w:marLeft w:val="0"/>
          <w:marRight w:val="0"/>
          <w:marTop w:val="0"/>
          <w:marBottom w:val="0"/>
          <w:divBdr>
            <w:top w:val="none" w:sz="0" w:space="0" w:color="auto"/>
            <w:left w:val="none" w:sz="0" w:space="0" w:color="auto"/>
            <w:bottom w:val="none" w:sz="0" w:space="0" w:color="auto"/>
            <w:right w:val="none" w:sz="0" w:space="0" w:color="auto"/>
          </w:divBdr>
        </w:div>
        <w:div w:id="360976967">
          <w:marLeft w:val="0"/>
          <w:marRight w:val="0"/>
          <w:marTop w:val="0"/>
          <w:marBottom w:val="0"/>
          <w:divBdr>
            <w:top w:val="none" w:sz="0" w:space="0" w:color="auto"/>
            <w:left w:val="none" w:sz="0" w:space="0" w:color="auto"/>
            <w:bottom w:val="none" w:sz="0" w:space="0" w:color="auto"/>
            <w:right w:val="none" w:sz="0" w:space="0" w:color="auto"/>
          </w:divBdr>
        </w:div>
        <w:div w:id="1236744472">
          <w:marLeft w:val="0"/>
          <w:marRight w:val="0"/>
          <w:marTop w:val="0"/>
          <w:marBottom w:val="0"/>
          <w:divBdr>
            <w:top w:val="none" w:sz="0" w:space="0" w:color="auto"/>
            <w:left w:val="none" w:sz="0" w:space="0" w:color="auto"/>
            <w:bottom w:val="none" w:sz="0" w:space="0" w:color="auto"/>
            <w:right w:val="none" w:sz="0" w:space="0" w:color="auto"/>
          </w:divBdr>
        </w:div>
        <w:div w:id="1893495230">
          <w:marLeft w:val="0"/>
          <w:marRight w:val="0"/>
          <w:marTop w:val="0"/>
          <w:marBottom w:val="0"/>
          <w:divBdr>
            <w:top w:val="none" w:sz="0" w:space="0" w:color="auto"/>
            <w:left w:val="none" w:sz="0" w:space="0" w:color="auto"/>
            <w:bottom w:val="none" w:sz="0" w:space="0" w:color="auto"/>
            <w:right w:val="none" w:sz="0" w:space="0" w:color="auto"/>
          </w:divBdr>
        </w:div>
        <w:div w:id="697971005">
          <w:marLeft w:val="0"/>
          <w:marRight w:val="0"/>
          <w:marTop w:val="0"/>
          <w:marBottom w:val="0"/>
          <w:divBdr>
            <w:top w:val="none" w:sz="0" w:space="0" w:color="auto"/>
            <w:left w:val="none" w:sz="0" w:space="0" w:color="auto"/>
            <w:bottom w:val="none" w:sz="0" w:space="0" w:color="auto"/>
            <w:right w:val="none" w:sz="0" w:space="0" w:color="auto"/>
          </w:divBdr>
        </w:div>
        <w:div w:id="1998220259">
          <w:marLeft w:val="0"/>
          <w:marRight w:val="0"/>
          <w:marTop w:val="0"/>
          <w:marBottom w:val="0"/>
          <w:divBdr>
            <w:top w:val="none" w:sz="0" w:space="0" w:color="auto"/>
            <w:left w:val="none" w:sz="0" w:space="0" w:color="auto"/>
            <w:bottom w:val="none" w:sz="0" w:space="0" w:color="auto"/>
            <w:right w:val="none" w:sz="0" w:space="0" w:color="auto"/>
          </w:divBdr>
        </w:div>
        <w:div w:id="515269956">
          <w:marLeft w:val="0"/>
          <w:marRight w:val="0"/>
          <w:marTop w:val="0"/>
          <w:marBottom w:val="0"/>
          <w:divBdr>
            <w:top w:val="none" w:sz="0" w:space="0" w:color="auto"/>
            <w:left w:val="none" w:sz="0" w:space="0" w:color="auto"/>
            <w:bottom w:val="none" w:sz="0" w:space="0" w:color="auto"/>
            <w:right w:val="none" w:sz="0" w:space="0" w:color="auto"/>
          </w:divBdr>
        </w:div>
        <w:div w:id="174420276">
          <w:marLeft w:val="0"/>
          <w:marRight w:val="0"/>
          <w:marTop w:val="0"/>
          <w:marBottom w:val="0"/>
          <w:divBdr>
            <w:top w:val="none" w:sz="0" w:space="0" w:color="auto"/>
            <w:left w:val="none" w:sz="0" w:space="0" w:color="auto"/>
            <w:bottom w:val="none" w:sz="0" w:space="0" w:color="auto"/>
            <w:right w:val="none" w:sz="0" w:space="0" w:color="auto"/>
          </w:divBdr>
        </w:div>
        <w:div w:id="119807617">
          <w:marLeft w:val="0"/>
          <w:marRight w:val="0"/>
          <w:marTop w:val="0"/>
          <w:marBottom w:val="0"/>
          <w:divBdr>
            <w:top w:val="none" w:sz="0" w:space="0" w:color="auto"/>
            <w:left w:val="none" w:sz="0" w:space="0" w:color="auto"/>
            <w:bottom w:val="none" w:sz="0" w:space="0" w:color="auto"/>
            <w:right w:val="none" w:sz="0" w:space="0" w:color="auto"/>
          </w:divBdr>
        </w:div>
        <w:div w:id="955520530">
          <w:marLeft w:val="0"/>
          <w:marRight w:val="0"/>
          <w:marTop w:val="0"/>
          <w:marBottom w:val="0"/>
          <w:divBdr>
            <w:top w:val="none" w:sz="0" w:space="0" w:color="auto"/>
            <w:left w:val="none" w:sz="0" w:space="0" w:color="auto"/>
            <w:bottom w:val="none" w:sz="0" w:space="0" w:color="auto"/>
            <w:right w:val="none" w:sz="0" w:space="0" w:color="auto"/>
          </w:divBdr>
        </w:div>
        <w:div w:id="907960092">
          <w:marLeft w:val="0"/>
          <w:marRight w:val="0"/>
          <w:marTop w:val="0"/>
          <w:marBottom w:val="0"/>
          <w:divBdr>
            <w:top w:val="none" w:sz="0" w:space="0" w:color="auto"/>
            <w:left w:val="none" w:sz="0" w:space="0" w:color="auto"/>
            <w:bottom w:val="none" w:sz="0" w:space="0" w:color="auto"/>
            <w:right w:val="none" w:sz="0" w:space="0" w:color="auto"/>
          </w:divBdr>
        </w:div>
        <w:div w:id="1681933314">
          <w:marLeft w:val="0"/>
          <w:marRight w:val="0"/>
          <w:marTop w:val="0"/>
          <w:marBottom w:val="0"/>
          <w:divBdr>
            <w:top w:val="none" w:sz="0" w:space="0" w:color="auto"/>
            <w:left w:val="none" w:sz="0" w:space="0" w:color="auto"/>
            <w:bottom w:val="none" w:sz="0" w:space="0" w:color="auto"/>
            <w:right w:val="none" w:sz="0" w:space="0" w:color="auto"/>
          </w:divBdr>
        </w:div>
        <w:div w:id="648553105">
          <w:marLeft w:val="0"/>
          <w:marRight w:val="0"/>
          <w:marTop w:val="0"/>
          <w:marBottom w:val="0"/>
          <w:divBdr>
            <w:top w:val="none" w:sz="0" w:space="0" w:color="auto"/>
            <w:left w:val="none" w:sz="0" w:space="0" w:color="auto"/>
            <w:bottom w:val="none" w:sz="0" w:space="0" w:color="auto"/>
            <w:right w:val="none" w:sz="0" w:space="0" w:color="auto"/>
          </w:divBdr>
        </w:div>
        <w:div w:id="497769699">
          <w:marLeft w:val="0"/>
          <w:marRight w:val="0"/>
          <w:marTop w:val="0"/>
          <w:marBottom w:val="0"/>
          <w:divBdr>
            <w:top w:val="none" w:sz="0" w:space="0" w:color="auto"/>
            <w:left w:val="none" w:sz="0" w:space="0" w:color="auto"/>
            <w:bottom w:val="none" w:sz="0" w:space="0" w:color="auto"/>
            <w:right w:val="none" w:sz="0" w:space="0" w:color="auto"/>
          </w:divBdr>
        </w:div>
        <w:div w:id="130293387">
          <w:marLeft w:val="0"/>
          <w:marRight w:val="0"/>
          <w:marTop w:val="0"/>
          <w:marBottom w:val="0"/>
          <w:divBdr>
            <w:top w:val="none" w:sz="0" w:space="0" w:color="auto"/>
            <w:left w:val="none" w:sz="0" w:space="0" w:color="auto"/>
            <w:bottom w:val="none" w:sz="0" w:space="0" w:color="auto"/>
            <w:right w:val="none" w:sz="0" w:space="0" w:color="auto"/>
          </w:divBdr>
        </w:div>
        <w:div w:id="988361529">
          <w:marLeft w:val="0"/>
          <w:marRight w:val="0"/>
          <w:marTop w:val="0"/>
          <w:marBottom w:val="0"/>
          <w:divBdr>
            <w:top w:val="none" w:sz="0" w:space="0" w:color="auto"/>
            <w:left w:val="none" w:sz="0" w:space="0" w:color="auto"/>
            <w:bottom w:val="none" w:sz="0" w:space="0" w:color="auto"/>
            <w:right w:val="none" w:sz="0" w:space="0" w:color="auto"/>
          </w:divBdr>
        </w:div>
        <w:div w:id="468673130">
          <w:marLeft w:val="0"/>
          <w:marRight w:val="0"/>
          <w:marTop w:val="0"/>
          <w:marBottom w:val="0"/>
          <w:divBdr>
            <w:top w:val="none" w:sz="0" w:space="0" w:color="auto"/>
            <w:left w:val="none" w:sz="0" w:space="0" w:color="auto"/>
            <w:bottom w:val="none" w:sz="0" w:space="0" w:color="auto"/>
            <w:right w:val="none" w:sz="0" w:space="0" w:color="auto"/>
          </w:divBdr>
        </w:div>
        <w:div w:id="440802397">
          <w:marLeft w:val="0"/>
          <w:marRight w:val="0"/>
          <w:marTop w:val="0"/>
          <w:marBottom w:val="0"/>
          <w:divBdr>
            <w:top w:val="none" w:sz="0" w:space="0" w:color="auto"/>
            <w:left w:val="none" w:sz="0" w:space="0" w:color="auto"/>
            <w:bottom w:val="none" w:sz="0" w:space="0" w:color="auto"/>
            <w:right w:val="none" w:sz="0" w:space="0" w:color="auto"/>
          </w:divBdr>
        </w:div>
        <w:div w:id="512375959">
          <w:marLeft w:val="0"/>
          <w:marRight w:val="0"/>
          <w:marTop w:val="0"/>
          <w:marBottom w:val="0"/>
          <w:divBdr>
            <w:top w:val="none" w:sz="0" w:space="0" w:color="auto"/>
            <w:left w:val="none" w:sz="0" w:space="0" w:color="auto"/>
            <w:bottom w:val="none" w:sz="0" w:space="0" w:color="auto"/>
            <w:right w:val="none" w:sz="0" w:space="0" w:color="auto"/>
          </w:divBdr>
        </w:div>
        <w:div w:id="2006936616">
          <w:marLeft w:val="0"/>
          <w:marRight w:val="0"/>
          <w:marTop w:val="0"/>
          <w:marBottom w:val="0"/>
          <w:divBdr>
            <w:top w:val="none" w:sz="0" w:space="0" w:color="auto"/>
            <w:left w:val="none" w:sz="0" w:space="0" w:color="auto"/>
            <w:bottom w:val="none" w:sz="0" w:space="0" w:color="auto"/>
            <w:right w:val="none" w:sz="0" w:space="0" w:color="auto"/>
          </w:divBdr>
        </w:div>
        <w:div w:id="1389110420">
          <w:marLeft w:val="0"/>
          <w:marRight w:val="0"/>
          <w:marTop w:val="0"/>
          <w:marBottom w:val="0"/>
          <w:divBdr>
            <w:top w:val="none" w:sz="0" w:space="0" w:color="auto"/>
            <w:left w:val="none" w:sz="0" w:space="0" w:color="auto"/>
            <w:bottom w:val="none" w:sz="0" w:space="0" w:color="auto"/>
            <w:right w:val="none" w:sz="0" w:space="0" w:color="auto"/>
          </w:divBdr>
        </w:div>
        <w:div w:id="1206064869">
          <w:marLeft w:val="0"/>
          <w:marRight w:val="0"/>
          <w:marTop w:val="0"/>
          <w:marBottom w:val="0"/>
          <w:divBdr>
            <w:top w:val="none" w:sz="0" w:space="0" w:color="auto"/>
            <w:left w:val="none" w:sz="0" w:space="0" w:color="auto"/>
            <w:bottom w:val="none" w:sz="0" w:space="0" w:color="auto"/>
            <w:right w:val="none" w:sz="0" w:space="0" w:color="auto"/>
          </w:divBdr>
        </w:div>
        <w:div w:id="1701394935">
          <w:marLeft w:val="0"/>
          <w:marRight w:val="0"/>
          <w:marTop w:val="0"/>
          <w:marBottom w:val="0"/>
          <w:divBdr>
            <w:top w:val="none" w:sz="0" w:space="0" w:color="auto"/>
            <w:left w:val="none" w:sz="0" w:space="0" w:color="auto"/>
            <w:bottom w:val="none" w:sz="0" w:space="0" w:color="auto"/>
            <w:right w:val="none" w:sz="0" w:space="0" w:color="auto"/>
          </w:divBdr>
        </w:div>
        <w:div w:id="1119178906">
          <w:marLeft w:val="0"/>
          <w:marRight w:val="0"/>
          <w:marTop w:val="0"/>
          <w:marBottom w:val="0"/>
          <w:divBdr>
            <w:top w:val="none" w:sz="0" w:space="0" w:color="auto"/>
            <w:left w:val="none" w:sz="0" w:space="0" w:color="auto"/>
            <w:bottom w:val="none" w:sz="0" w:space="0" w:color="auto"/>
            <w:right w:val="none" w:sz="0" w:space="0" w:color="auto"/>
          </w:divBdr>
        </w:div>
        <w:div w:id="1418986698">
          <w:marLeft w:val="0"/>
          <w:marRight w:val="0"/>
          <w:marTop w:val="0"/>
          <w:marBottom w:val="0"/>
          <w:divBdr>
            <w:top w:val="none" w:sz="0" w:space="0" w:color="auto"/>
            <w:left w:val="none" w:sz="0" w:space="0" w:color="auto"/>
            <w:bottom w:val="none" w:sz="0" w:space="0" w:color="auto"/>
            <w:right w:val="none" w:sz="0" w:space="0" w:color="auto"/>
          </w:divBdr>
        </w:div>
        <w:div w:id="1156190448">
          <w:marLeft w:val="0"/>
          <w:marRight w:val="0"/>
          <w:marTop w:val="0"/>
          <w:marBottom w:val="0"/>
          <w:divBdr>
            <w:top w:val="none" w:sz="0" w:space="0" w:color="auto"/>
            <w:left w:val="none" w:sz="0" w:space="0" w:color="auto"/>
            <w:bottom w:val="none" w:sz="0" w:space="0" w:color="auto"/>
            <w:right w:val="none" w:sz="0" w:space="0" w:color="auto"/>
          </w:divBdr>
        </w:div>
        <w:div w:id="1112823913">
          <w:marLeft w:val="0"/>
          <w:marRight w:val="0"/>
          <w:marTop w:val="0"/>
          <w:marBottom w:val="0"/>
          <w:divBdr>
            <w:top w:val="none" w:sz="0" w:space="0" w:color="auto"/>
            <w:left w:val="none" w:sz="0" w:space="0" w:color="auto"/>
            <w:bottom w:val="none" w:sz="0" w:space="0" w:color="auto"/>
            <w:right w:val="none" w:sz="0" w:space="0" w:color="auto"/>
          </w:divBdr>
        </w:div>
        <w:div w:id="1570647979">
          <w:marLeft w:val="0"/>
          <w:marRight w:val="0"/>
          <w:marTop w:val="0"/>
          <w:marBottom w:val="0"/>
          <w:divBdr>
            <w:top w:val="none" w:sz="0" w:space="0" w:color="auto"/>
            <w:left w:val="none" w:sz="0" w:space="0" w:color="auto"/>
            <w:bottom w:val="none" w:sz="0" w:space="0" w:color="auto"/>
            <w:right w:val="none" w:sz="0" w:space="0" w:color="auto"/>
          </w:divBdr>
        </w:div>
        <w:div w:id="1152941623">
          <w:marLeft w:val="0"/>
          <w:marRight w:val="0"/>
          <w:marTop w:val="0"/>
          <w:marBottom w:val="0"/>
          <w:divBdr>
            <w:top w:val="none" w:sz="0" w:space="0" w:color="auto"/>
            <w:left w:val="none" w:sz="0" w:space="0" w:color="auto"/>
            <w:bottom w:val="none" w:sz="0" w:space="0" w:color="auto"/>
            <w:right w:val="none" w:sz="0" w:space="0" w:color="auto"/>
          </w:divBdr>
        </w:div>
        <w:div w:id="1081953238">
          <w:marLeft w:val="0"/>
          <w:marRight w:val="0"/>
          <w:marTop w:val="0"/>
          <w:marBottom w:val="0"/>
          <w:divBdr>
            <w:top w:val="none" w:sz="0" w:space="0" w:color="auto"/>
            <w:left w:val="none" w:sz="0" w:space="0" w:color="auto"/>
            <w:bottom w:val="none" w:sz="0" w:space="0" w:color="auto"/>
            <w:right w:val="none" w:sz="0" w:space="0" w:color="auto"/>
          </w:divBdr>
        </w:div>
        <w:div w:id="2089378553">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1882398257">
          <w:marLeft w:val="0"/>
          <w:marRight w:val="0"/>
          <w:marTop w:val="0"/>
          <w:marBottom w:val="0"/>
          <w:divBdr>
            <w:top w:val="none" w:sz="0" w:space="0" w:color="auto"/>
            <w:left w:val="none" w:sz="0" w:space="0" w:color="auto"/>
            <w:bottom w:val="none" w:sz="0" w:space="0" w:color="auto"/>
            <w:right w:val="none" w:sz="0" w:space="0" w:color="auto"/>
          </w:divBdr>
        </w:div>
        <w:div w:id="1149595953">
          <w:marLeft w:val="0"/>
          <w:marRight w:val="0"/>
          <w:marTop w:val="0"/>
          <w:marBottom w:val="0"/>
          <w:divBdr>
            <w:top w:val="none" w:sz="0" w:space="0" w:color="auto"/>
            <w:left w:val="none" w:sz="0" w:space="0" w:color="auto"/>
            <w:bottom w:val="none" w:sz="0" w:space="0" w:color="auto"/>
            <w:right w:val="none" w:sz="0" w:space="0" w:color="auto"/>
          </w:divBdr>
        </w:div>
        <w:div w:id="53430513">
          <w:marLeft w:val="0"/>
          <w:marRight w:val="0"/>
          <w:marTop w:val="0"/>
          <w:marBottom w:val="0"/>
          <w:divBdr>
            <w:top w:val="none" w:sz="0" w:space="0" w:color="auto"/>
            <w:left w:val="none" w:sz="0" w:space="0" w:color="auto"/>
            <w:bottom w:val="none" w:sz="0" w:space="0" w:color="auto"/>
            <w:right w:val="none" w:sz="0" w:space="0" w:color="auto"/>
          </w:divBdr>
        </w:div>
        <w:div w:id="1979415793">
          <w:marLeft w:val="0"/>
          <w:marRight w:val="0"/>
          <w:marTop w:val="0"/>
          <w:marBottom w:val="0"/>
          <w:divBdr>
            <w:top w:val="none" w:sz="0" w:space="0" w:color="auto"/>
            <w:left w:val="none" w:sz="0" w:space="0" w:color="auto"/>
            <w:bottom w:val="none" w:sz="0" w:space="0" w:color="auto"/>
            <w:right w:val="none" w:sz="0" w:space="0" w:color="auto"/>
          </w:divBdr>
        </w:div>
        <w:div w:id="1253320656">
          <w:marLeft w:val="0"/>
          <w:marRight w:val="0"/>
          <w:marTop w:val="0"/>
          <w:marBottom w:val="0"/>
          <w:divBdr>
            <w:top w:val="none" w:sz="0" w:space="0" w:color="auto"/>
            <w:left w:val="none" w:sz="0" w:space="0" w:color="auto"/>
            <w:bottom w:val="none" w:sz="0" w:space="0" w:color="auto"/>
            <w:right w:val="none" w:sz="0" w:space="0" w:color="auto"/>
          </w:divBdr>
        </w:div>
        <w:div w:id="1833519390">
          <w:marLeft w:val="0"/>
          <w:marRight w:val="0"/>
          <w:marTop w:val="0"/>
          <w:marBottom w:val="0"/>
          <w:divBdr>
            <w:top w:val="none" w:sz="0" w:space="0" w:color="auto"/>
            <w:left w:val="none" w:sz="0" w:space="0" w:color="auto"/>
            <w:bottom w:val="none" w:sz="0" w:space="0" w:color="auto"/>
            <w:right w:val="none" w:sz="0" w:space="0" w:color="auto"/>
          </w:divBdr>
        </w:div>
        <w:div w:id="516893433">
          <w:marLeft w:val="0"/>
          <w:marRight w:val="0"/>
          <w:marTop w:val="0"/>
          <w:marBottom w:val="0"/>
          <w:divBdr>
            <w:top w:val="none" w:sz="0" w:space="0" w:color="auto"/>
            <w:left w:val="none" w:sz="0" w:space="0" w:color="auto"/>
            <w:bottom w:val="none" w:sz="0" w:space="0" w:color="auto"/>
            <w:right w:val="none" w:sz="0" w:space="0" w:color="auto"/>
          </w:divBdr>
        </w:div>
        <w:div w:id="342975122">
          <w:marLeft w:val="0"/>
          <w:marRight w:val="0"/>
          <w:marTop w:val="0"/>
          <w:marBottom w:val="0"/>
          <w:divBdr>
            <w:top w:val="none" w:sz="0" w:space="0" w:color="auto"/>
            <w:left w:val="none" w:sz="0" w:space="0" w:color="auto"/>
            <w:bottom w:val="none" w:sz="0" w:space="0" w:color="auto"/>
            <w:right w:val="none" w:sz="0" w:space="0" w:color="auto"/>
          </w:divBdr>
        </w:div>
        <w:div w:id="630549673">
          <w:marLeft w:val="0"/>
          <w:marRight w:val="0"/>
          <w:marTop w:val="0"/>
          <w:marBottom w:val="0"/>
          <w:divBdr>
            <w:top w:val="none" w:sz="0" w:space="0" w:color="auto"/>
            <w:left w:val="none" w:sz="0" w:space="0" w:color="auto"/>
            <w:bottom w:val="none" w:sz="0" w:space="0" w:color="auto"/>
            <w:right w:val="none" w:sz="0" w:space="0" w:color="auto"/>
          </w:divBdr>
        </w:div>
        <w:div w:id="1036387734">
          <w:marLeft w:val="0"/>
          <w:marRight w:val="0"/>
          <w:marTop w:val="0"/>
          <w:marBottom w:val="0"/>
          <w:divBdr>
            <w:top w:val="none" w:sz="0" w:space="0" w:color="auto"/>
            <w:left w:val="none" w:sz="0" w:space="0" w:color="auto"/>
            <w:bottom w:val="none" w:sz="0" w:space="0" w:color="auto"/>
            <w:right w:val="none" w:sz="0" w:space="0" w:color="auto"/>
          </w:divBdr>
        </w:div>
        <w:div w:id="1666472336">
          <w:marLeft w:val="0"/>
          <w:marRight w:val="0"/>
          <w:marTop w:val="0"/>
          <w:marBottom w:val="0"/>
          <w:divBdr>
            <w:top w:val="none" w:sz="0" w:space="0" w:color="auto"/>
            <w:left w:val="none" w:sz="0" w:space="0" w:color="auto"/>
            <w:bottom w:val="none" w:sz="0" w:space="0" w:color="auto"/>
            <w:right w:val="none" w:sz="0" w:space="0" w:color="auto"/>
          </w:divBdr>
        </w:div>
        <w:div w:id="412774973">
          <w:marLeft w:val="0"/>
          <w:marRight w:val="0"/>
          <w:marTop w:val="0"/>
          <w:marBottom w:val="0"/>
          <w:divBdr>
            <w:top w:val="none" w:sz="0" w:space="0" w:color="auto"/>
            <w:left w:val="none" w:sz="0" w:space="0" w:color="auto"/>
            <w:bottom w:val="none" w:sz="0" w:space="0" w:color="auto"/>
            <w:right w:val="none" w:sz="0" w:space="0" w:color="auto"/>
          </w:divBdr>
        </w:div>
        <w:div w:id="755976102">
          <w:marLeft w:val="0"/>
          <w:marRight w:val="0"/>
          <w:marTop w:val="0"/>
          <w:marBottom w:val="0"/>
          <w:divBdr>
            <w:top w:val="none" w:sz="0" w:space="0" w:color="auto"/>
            <w:left w:val="none" w:sz="0" w:space="0" w:color="auto"/>
            <w:bottom w:val="none" w:sz="0" w:space="0" w:color="auto"/>
            <w:right w:val="none" w:sz="0" w:space="0" w:color="auto"/>
          </w:divBdr>
        </w:div>
        <w:div w:id="1004363284">
          <w:marLeft w:val="0"/>
          <w:marRight w:val="0"/>
          <w:marTop w:val="0"/>
          <w:marBottom w:val="0"/>
          <w:divBdr>
            <w:top w:val="none" w:sz="0" w:space="0" w:color="auto"/>
            <w:left w:val="none" w:sz="0" w:space="0" w:color="auto"/>
            <w:bottom w:val="none" w:sz="0" w:space="0" w:color="auto"/>
            <w:right w:val="none" w:sz="0" w:space="0" w:color="auto"/>
          </w:divBdr>
        </w:div>
        <w:div w:id="978195122">
          <w:marLeft w:val="0"/>
          <w:marRight w:val="0"/>
          <w:marTop w:val="0"/>
          <w:marBottom w:val="0"/>
          <w:divBdr>
            <w:top w:val="none" w:sz="0" w:space="0" w:color="auto"/>
            <w:left w:val="none" w:sz="0" w:space="0" w:color="auto"/>
            <w:bottom w:val="none" w:sz="0" w:space="0" w:color="auto"/>
            <w:right w:val="none" w:sz="0" w:space="0" w:color="auto"/>
          </w:divBdr>
        </w:div>
        <w:div w:id="1304189097">
          <w:marLeft w:val="0"/>
          <w:marRight w:val="0"/>
          <w:marTop w:val="0"/>
          <w:marBottom w:val="0"/>
          <w:divBdr>
            <w:top w:val="none" w:sz="0" w:space="0" w:color="auto"/>
            <w:left w:val="none" w:sz="0" w:space="0" w:color="auto"/>
            <w:bottom w:val="none" w:sz="0" w:space="0" w:color="auto"/>
            <w:right w:val="none" w:sz="0" w:space="0" w:color="auto"/>
          </w:divBdr>
        </w:div>
        <w:div w:id="1997492179">
          <w:marLeft w:val="0"/>
          <w:marRight w:val="0"/>
          <w:marTop w:val="0"/>
          <w:marBottom w:val="0"/>
          <w:divBdr>
            <w:top w:val="none" w:sz="0" w:space="0" w:color="auto"/>
            <w:left w:val="none" w:sz="0" w:space="0" w:color="auto"/>
            <w:bottom w:val="none" w:sz="0" w:space="0" w:color="auto"/>
            <w:right w:val="none" w:sz="0" w:space="0" w:color="auto"/>
          </w:divBdr>
        </w:div>
      </w:divsChild>
    </w:div>
    <w:div w:id="2134323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D902-440F-42EA-BA8A-A530B518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10</Pages>
  <Words>4108</Words>
  <Characters>24653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zjagu_000</dc:creator>
  <cp:lastModifiedBy>Karina Cieślak</cp:lastModifiedBy>
  <cp:revision>20</cp:revision>
  <cp:lastPrinted>2024-10-17T10:12:00Z</cp:lastPrinted>
  <dcterms:created xsi:type="dcterms:W3CDTF">2024-03-07T08:14:00Z</dcterms:created>
  <dcterms:modified xsi:type="dcterms:W3CDTF">2025-04-17T11:21:00Z</dcterms:modified>
</cp:coreProperties>
</file>